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302B" w14:textId="77777777" w:rsidR="00974ED0" w:rsidRPr="001E1A35" w:rsidRDefault="00974ED0" w:rsidP="00974ED0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19689998" wp14:editId="5CD929FE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65F49D41" w14:textId="05CBFC73" w:rsidR="00A94BD1" w:rsidRDefault="00155230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OS.I.7222.59</w:t>
      </w:r>
      <w:r w:rsidR="00960CC0">
        <w:rPr>
          <w:rFonts w:ascii="Arial" w:hAnsi="Arial" w:cs="Arial"/>
          <w:color w:val="000000"/>
        </w:rPr>
        <w:t>.2</w:t>
      </w:r>
      <w:r w:rsidR="000F1138">
        <w:rPr>
          <w:rFonts w:ascii="Arial" w:hAnsi="Arial" w:cs="Arial"/>
          <w:color w:val="000000"/>
        </w:rPr>
        <w:t>.2014.MH</w:t>
      </w:r>
      <w:r w:rsidR="003E75D0">
        <w:rPr>
          <w:rFonts w:ascii="Arial" w:hAnsi="Arial" w:cs="Arial"/>
          <w:color w:val="000000"/>
        </w:rPr>
        <w:tab/>
      </w:r>
      <w:r w:rsidR="003E75D0">
        <w:rPr>
          <w:rFonts w:ascii="Arial" w:hAnsi="Arial" w:cs="Arial"/>
          <w:color w:val="000000"/>
        </w:rPr>
        <w:tab/>
      </w:r>
      <w:r w:rsidR="003E75D0">
        <w:rPr>
          <w:rFonts w:ascii="Arial" w:hAnsi="Arial" w:cs="Arial"/>
          <w:color w:val="000000"/>
        </w:rPr>
        <w:tab/>
      </w:r>
      <w:r w:rsidR="003E75D0">
        <w:rPr>
          <w:rFonts w:ascii="Arial" w:hAnsi="Arial" w:cs="Arial"/>
          <w:color w:val="000000"/>
        </w:rPr>
        <w:tab/>
      </w:r>
      <w:r w:rsidR="003E75D0">
        <w:rPr>
          <w:rFonts w:ascii="Arial" w:hAnsi="Arial" w:cs="Arial"/>
          <w:color w:val="000000"/>
        </w:rPr>
        <w:tab/>
      </w:r>
      <w:r w:rsidR="003E75D0">
        <w:rPr>
          <w:rFonts w:ascii="Arial" w:hAnsi="Arial" w:cs="Arial"/>
          <w:color w:val="000000"/>
        </w:rPr>
        <w:tab/>
      </w:r>
      <w:r w:rsidR="000F1138">
        <w:rPr>
          <w:rFonts w:ascii="Arial" w:hAnsi="Arial" w:cs="Arial"/>
          <w:color w:val="000000"/>
        </w:rPr>
        <w:t>Rzeszów, 2014</w:t>
      </w:r>
      <w:r w:rsidR="00A94BD1">
        <w:rPr>
          <w:rFonts w:ascii="Arial" w:hAnsi="Arial" w:cs="Arial"/>
          <w:color w:val="000000"/>
        </w:rPr>
        <w:t>-</w:t>
      </w:r>
      <w:r w:rsidR="002E4193">
        <w:rPr>
          <w:rFonts w:ascii="Arial" w:hAnsi="Arial" w:cs="Arial"/>
          <w:color w:val="000000"/>
        </w:rPr>
        <w:t>10</w:t>
      </w:r>
      <w:r w:rsidR="00F97D4C">
        <w:rPr>
          <w:rFonts w:ascii="Arial" w:hAnsi="Arial" w:cs="Arial"/>
          <w:color w:val="000000"/>
        </w:rPr>
        <w:t>-</w:t>
      </w:r>
      <w:r w:rsidR="003E75D0">
        <w:rPr>
          <w:rFonts w:ascii="Arial" w:hAnsi="Arial" w:cs="Arial"/>
          <w:color w:val="000000"/>
        </w:rPr>
        <w:t>31</w:t>
      </w:r>
    </w:p>
    <w:p w14:paraId="69D0E3CC" w14:textId="7DA07674" w:rsidR="00A94BD1" w:rsidRPr="009F00CD" w:rsidRDefault="00A94BD1" w:rsidP="009F00CD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F00CD">
        <w:rPr>
          <w:rFonts w:ascii="Arial" w:hAnsi="Arial" w:cs="Arial"/>
          <w:b/>
          <w:bCs/>
          <w:color w:val="auto"/>
          <w:sz w:val="24"/>
          <w:szCs w:val="24"/>
        </w:rPr>
        <w:t>DECYZJA</w:t>
      </w:r>
    </w:p>
    <w:p w14:paraId="0DBFE593" w14:textId="77777777" w:rsidR="00021E92" w:rsidRPr="00021E92" w:rsidRDefault="00021E92" w:rsidP="00021E92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15D6F16D" w14:textId="77777777" w:rsidR="00021E92" w:rsidRDefault="00960CC0" w:rsidP="00021E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163</w:t>
      </w:r>
      <w:r w:rsidR="00021E92"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 w:rsidR="00066754">
        <w:rPr>
          <w:rFonts w:ascii="Arial" w:hAnsi="Arial" w:cs="Arial"/>
          <w:color w:val="000000"/>
        </w:rPr>
        <w:t xml:space="preserve"> </w:t>
      </w:r>
      <w:r w:rsidR="00021E92" w:rsidRPr="00021E92">
        <w:rPr>
          <w:rFonts w:ascii="Arial" w:hAnsi="Arial" w:cs="Arial"/>
          <w:color w:val="000000"/>
        </w:rPr>
        <w:t>U</w:t>
      </w:r>
      <w:r w:rsidR="00066754">
        <w:rPr>
          <w:rFonts w:ascii="Arial" w:hAnsi="Arial" w:cs="Arial"/>
          <w:color w:val="000000"/>
        </w:rPr>
        <w:t>.</w:t>
      </w:r>
      <w:r w:rsidR="000F1138">
        <w:rPr>
          <w:rFonts w:ascii="Arial" w:hAnsi="Arial" w:cs="Arial"/>
          <w:color w:val="000000"/>
        </w:rPr>
        <w:t xml:space="preserve"> z 2013 r. </w:t>
      </w:r>
      <w:r w:rsidR="00021E92" w:rsidRPr="00021E92">
        <w:rPr>
          <w:rFonts w:ascii="Arial" w:hAnsi="Arial" w:cs="Arial"/>
          <w:color w:val="000000"/>
        </w:rPr>
        <w:t>p</w:t>
      </w:r>
      <w:r w:rsidR="000F1138">
        <w:rPr>
          <w:rFonts w:ascii="Arial" w:hAnsi="Arial" w:cs="Arial"/>
          <w:color w:val="000000"/>
        </w:rPr>
        <w:t>oz. 267</w:t>
      </w:r>
      <w:r>
        <w:rPr>
          <w:rFonts w:ascii="Arial" w:hAnsi="Arial" w:cs="Arial"/>
          <w:color w:val="000000"/>
        </w:rPr>
        <w:t xml:space="preserve"> ze zm.</w:t>
      </w:r>
      <w:r w:rsidR="00021E92" w:rsidRPr="00021E9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związku z art. </w:t>
      </w:r>
      <w:r w:rsidRPr="00D87673">
        <w:rPr>
          <w:rFonts w:ascii="Arial" w:hAnsi="Arial" w:cs="Arial"/>
        </w:rPr>
        <w:t>28 ust. 2 ustawy z dnia 11 lipca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o zmianie ustawy – Prawo ochrony środowiska oraz niektórych innych ustaw (Dz. U. z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poz. 1101)</w:t>
      </w:r>
      <w:r w:rsidR="00021E92" w:rsidRPr="00021E92">
        <w:rPr>
          <w:rFonts w:ascii="Arial" w:hAnsi="Arial" w:cs="Arial"/>
          <w:color w:val="000000"/>
        </w:rPr>
        <w:t>,</w:t>
      </w:r>
    </w:p>
    <w:p w14:paraId="71F89ED6" w14:textId="3D30B675" w:rsidR="00021E92" w:rsidRPr="00960CC0" w:rsidRDefault="00FD712D" w:rsidP="00960CC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art. 188 ust. 1, </w:t>
      </w:r>
      <w:r w:rsidR="00960CC0" w:rsidRPr="00021E92">
        <w:rPr>
          <w:rFonts w:ascii="Arial" w:hAnsi="Arial" w:cs="Arial"/>
          <w:b w:val="0"/>
          <w:sz w:val="24"/>
        </w:rPr>
        <w:t>art. 211</w:t>
      </w:r>
      <w:r w:rsidR="00025CFB">
        <w:rPr>
          <w:rFonts w:ascii="Arial" w:hAnsi="Arial" w:cs="Arial"/>
          <w:b w:val="0"/>
          <w:sz w:val="24"/>
        </w:rPr>
        <w:t xml:space="preserve"> ust. 5 i ust. 6 pkt 3 i 12</w:t>
      </w:r>
      <w:r w:rsidR="00960CC0" w:rsidRPr="00021E92">
        <w:rPr>
          <w:rFonts w:ascii="Arial" w:hAnsi="Arial" w:cs="Arial"/>
          <w:b w:val="0"/>
          <w:sz w:val="24"/>
        </w:rPr>
        <w:t>,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art. 378 ust. 2</w:t>
      </w:r>
      <w:r w:rsidR="00960CC0">
        <w:rPr>
          <w:rFonts w:ascii="Arial" w:hAnsi="Arial" w:cs="Arial"/>
          <w:b w:val="0"/>
          <w:sz w:val="24"/>
        </w:rPr>
        <w:t>a</w:t>
      </w:r>
      <w:r w:rsidR="00960CC0"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Prawo o</w:t>
      </w:r>
      <w:r w:rsidR="00960CC0">
        <w:rPr>
          <w:rFonts w:ascii="Arial" w:hAnsi="Arial" w:cs="Arial"/>
          <w:b w:val="0"/>
          <w:sz w:val="24"/>
        </w:rPr>
        <w:t xml:space="preserve">chrony środowiska (Dz. U. z </w:t>
      </w:r>
      <w:r w:rsidR="00960CC0" w:rsidRPr="00960CC0">
        <w:rPr>
          <w:rFonts w:ascii="Arial" w:hAnsi="Arial" w:cs="Arial"/>
          <w:b w:val="0"/>
          <w:sz w:val="24"/>
        </w:rPr>
        <w:t xml:space="preserve">2013 r. poz. 1232 ze zm.) w związku z </w:t>
      </w:r>
      <w:r w:rsidR="00155230">
        <w:rPr>
          <w:rFonts w:ascii="Arial" w:hAnsi="Arial" w:cs="Arial"/>
          <w:b w:val="0"/>
          <w:sz w:val="24"/>
        </w:rPr>
        <w:t>§ 2 ust. 1 pkt 13 lit b)</w:t>
      </w:r>
      <w:r w:rsidR="00021E92" w:rsidRPr="00960CC0">
        <w:rPr>
          <w:rFonts w:ascii="Arial" w:hAnsi="Arial" w:cs="Arial"/>
          <w:b w:val="0"/>
          <w:sz w:val="24"/>
        </w:rPr>
        <w:t xml:space="preserve"> rozporządzenia Rady M</w:t>
      </w:r>
      <w:r w:rsidR="000F1138" w:rsidRPr="00960CC0">
        <w:rPr>
          <w:rFonts w:ascii="Arial" w:hAnsi="Arial" w:cs="Arial"/>
          <w:b w:val="0"/>
          <w:sz w:val="24"/>
        </w:rPr>
        <w:t>inistrów z dnia 9 listopada 2010</w:t>
      </w:r>
      <w:r w:rsidR="00021E92" w:rsidRPr="00960CC0">
        <w:rPr>
          <w:rFonts w:ascii="Arial" w:hAnsi="Arial" w:cs="Arial"/>
          <w:b w:val="0"/>
          <w:sz w:val="24"/>
        </w:rPr>
        <w:t xml:space="preserve"> r. w sprawie przedsięwzięć mogących zna</w:t>
      </w:r>
      <w:r w:rsidR="00960CC0" w:rsidRPr="00960CC0">
        <w:rPr>
          <w:rFonts w:ascii="Arial" w:hAnsi="Arial" w:cs="Arial"/>
          <w:b w:val="0"/>
          <w:sz w:val="24"/>
        </w:rPr>
        <w:t>cząco oddziaływać na środowisko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0F1138" w:rsidRPr="00960CC0">
        <w:rPr>
          <w:rFonts w:ascii="Arial" w:hAnsi="Arial" w:cs="Arial"/>
          <w:b w:val="0"/>
          <w:sz w:val="24"/>
        </w:rPr>
        <w:t>(Dz. U. Nr 213 poz. 1397</w:t>
      </w:r>
      <w:r w:rsidR="00021E92" w:rsidRPr="00960CC0">
        <w:rPr>
          <w:rFonts w:ascii="Arial" w:hAnsi="Arial" w:cs="Arial"/>
          <w:b w:val="0"/>
          <w:sz w:val="24"/>
        </w:rPr>
        <w:t xml:space="preserve"> </w:t>
      </w:r>
      <w:r w:rsidR="00426B58" w:rsidRPr="00960CC0">
        <w:rPr>
          <w:rFonts w:ascii="Arial" w:hAnsi="Arial" w:cs="Arial"/>
          <w:b w:val="0"/>
          <w:sz w:val="24"/>
        </w:rPr>
        <w:t>ze zm.</w:t>
      </w:r>
      <w:r w:rsidR="00021E92" w:rsidRPr="00960CC0">
        <w:rPr>
          <w:rFonts w:ascii="Arial" w:hAnsi="Arial" w:cs="Arial"/>
          <w:b w:val="0"/>
          <w:sz w:val="24"/>
        </w:rPr>
        <w:t>),</w:t>
      </w:r>
    </w:p>
    <w:p w14:paraId="5CD38990" w14:textId="33336725" w:rsidR="00287E59" w:rsidRDefault="00287E59" w:rsidP="008D1C9D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5CA7BCD9" w14:textId="6B345EBE" w:rsidR="007104FC" w:rsidRPr="009F00CD" w:rsidRDefault="00B16BB9" w:rsidP="00330B5C">
      <w:pPr>
        <w:pStyle w:val="Nagwek2"/>
        <w:numPr>
          <w:ilvl w:val="0"/>
          <w:numId w:val="42"/>
        </w:numPr>
        <w:spacing w:after="240"/>
        <w:ind w:left="426"/>
        <w:jc w:val="both"/>
      </w:pPr>
      <w:r w:rsidRPr="009F00CD">
        <w:t>Z</w:t>
      </w:r>
      <w:r w:rsidR="00960CC0" w:rsidRPr="009F00CD">
        <w:t xml:space="preserve">mieniam z urzędu decyzję </w:t>
      </w:r>
      <w:r w:rsidR="00155230" w:rsidRPr="009F00CD">
        <w:t xml:space="preserve">Marszałka Województwa Podkarpackiego z dnia </w:t>
      </w:r>
      <w:r w:rsidR="00C84CDD" w:rsidRPr="009F00CD">
        <w:t>14 grudnia</w:t>
      </w:r>
      <w:r w:rsidR="00155230" w:rsidRPr="009F00CD">
        <w:t xml:space="preserve"> 2014 r. znak: OS-I.7222.67.1.2012.MH, zmienioną decyzją Marszałka Województwa Podkarpackiego z dnia 23 września 2014 r. znak: OS-I.7222.59.1.2014.MH, udzielającą Fabryce Armatur JAFAR S.A., ul. Kadiego 12, 38-200 Jasło (REGON 370195988, NIP 6850010620) pozwolenia zintegrowanego na prowadzenie instalacji odlewni żeliwa o zdolności produkcyjnej ponad 20 ton wytopu na dobę, zlokalizowanej na terenie Wydziału nr 1 – Zakład Produkcyjny w Skołyszynie 259, na  działkach o nr </w:t>
      </w:r>
      <w:proofErr w:type="spellStart"/>
      <w:r w:rsidR="00155230" w:rsidRPr="009F00CD">
        <w:t>ewid</w:t>
      </w:r>
      <w:proofErr w:type="spellEnd"/>
      <w:r w:rsidR="00155230" w:rsidRPr="009F00CD">
        <w:t xml:space="preserve">. 234 i 242/1 – Obręb Sławęcin </w:t>
      </w:r>
      <w:r w:rsidR="00CC2325" w:rsidRPr="009F00CD">
        <w:t>w</w:t>
      </w:r>
      <w:r w:rsidR="00960CC0" w:rsidRPr="009F00CD">
        <w:t xml:space="preserve"> następujący sposób</w:t>
      </w:r>
      <w:r w:rsidR="00946E40" w:rsidRPr="009F00CD">
        <w:t>:</w:t>
      </w:r>
    </w:p>
    <w:p w14:paraId="14B4A4E0" w14:textId="5323879F" w:rsidR="007104FC" w:rsidRPr="00330B5C" w:rsidRDefault="007104FC" w:rsidP="00330B5C">
      <w:pPr>
        <w:pStyle w:val="Nagwek3"/>
        <w:spacing w:after="240"/>
        <w:rPr>
          <w:rFonts w:ascii="Arial" w:hAnsi="Arial" w:cs="Arial"/>
          <w:color w:val="auto"/>
        </w:rPr>
      </w:pPr>
      <w:r w:rsidRPr="00330B5C">
        <w:rPr>
          <w:rFonts w:ascii="Arial" w:hAnsi="Arial" w:cs="Arial"/>
          <w:b/>
          <w:bCs/>
          <w:color w:val="auto"/>
        </w:rPr>
        <w:t>I.1.</w:t>
      </w:r>
      <w:r w:rsidR="00766967" w:rsidRPr="00330B5C">
        <w:rPr>
          <w:rFonts w:ascii="Arial" w:hAnsi="Arial" w:cs="Arial"/>
          <w:color w:val="auto"/>
        </w:rPr>
        <w:t xml:space="preserve"> Po punkcie VIII dodaje się</w:t>
      </w:r>
      <w:r w:rsidR="00B214DE" w:rsidRPr="00330B5C">
        <w:rPr>
          <w:rFonts w:ascii="Arial" w:hAnsi="Arial" w:cs="Arial"/>
          <w:color w:val="auto"/>
        </w:rPr>
        <w:t xml:space="preserve"> punkty </w:t>
      </w:r>
      <w:proofErr w:type="spellStart"/>
      <w:r w:rsidR="00B214DE" w:rsidRPr="00330B5C">
        <w:rPr>
          <w:rFonts w:ascii="Arial" w:hAnsi="Arial" w:cs="Arial"/>
          <w:color w:val="auto"/>
        </w:rPr>
        <w:t>VIIIa</w:t>
      </w:r>
      <w:proofErr w:type="spellEnd"/>
      <w:r w:rsidR="00B214DE" w:rsidRPr="00330B5C">
        <w:rPr>
          <w:rFonts w:ascii="Arial" w:hAnsi="Arial" w:cs="Arial"/>
          <w:color w:val="auto"/>
        </w:rPr>
        <w:t xml:space="preserve"> i </w:t>
      </w:r>
      <w:proofErr w:type="spellStart"/>
      <w:r w:rsidR="00B214DE" w:rsidRPr="00330B5C">
        <w:rPr>
          <w:rFonts w:ascii="Arial" w:hAnsi="Arial" w:cs="Arial"/>
          <w:color w:val="auto"/>
        </w:rPr>
        <w:t>VIIIb</w:t>
      </w:r>
      <w:proofErr w:type="spellEnd"/>
      <w:r w:rsidR="00B214DE" w:rsidRPr="00330B5C">
        <w:rPr>
          <w:rFonts w:ascii="Arial" w:hAnsi="Arial" w:cs="Arial"/>
          <w:color w:val="auto"/>
        </w:rPr>
        <w:t xml:space="preserve"> o brzmieniu:</w:t>
      </w:r>
    </w:p>
    <w:p w14:paraId="7125F4DF" w14:textId="77777777" w:rsidR="00B214DE" w:rsidRPr="00B214DE" w:rsidRDefault="00B214DE" w:rsidP="00021E92">
      <w:pPr>
        <w:jc w:val="both"/>
        <w:rPr>
          <w:rFonts w:ascii="Arial" w:hAnsi="Arial" w:cs="Arial"/>
          <w:b/>
          <w:u w:val="single"/>
        </w:rPr>
      </w:pPr>
      <w:proofErr w:type="spellStart"/>
      <w:r w:rsidRPr="00B214DE">
        <w:rPr>
          <w:rFonts w:ascii="Arial" w:hAnsi="Arial" w:cs="Arial"/>
          <w:b/>
        </w:rPr>
        <w:t>VIIIa</w:t>
      </w:r>
      <w:proofErr w:type="spellEnd"/>
      <w:r w:rsidRPr="00B214DE">
        <w:rPr>
          <w:rFonts w:ascii="Arial" w:hAnsi="Arial" w:cs="Arial"/>
          <w:b/>
        </w:rPr>
        <w:t xml:space="preserve">. </w:t>
      </w:r>
      <w:r w:rsidRPr="00B214DE">
        <w:rPr>
          <w:rFonts w:ascii="Arial" w:hAnsi="Arial" w:cs="Arial"/>
          <w:b/>
          <w:u w:val="single"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45297525" w14:textId="77777777" w:rsidR="00B214DE" w:rsidRPr="00155230" w:rsidRDefault="00B214DE" w:rsidP="008D1C9D">
      <w:pPr>
        <w:tabs>
          <w:tab w:val="left" w:pos="360"/>
          <w:tab w:val="left" w:pos="720"/>
        </w:tabs>
        <w:spacing w:before="240"/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t>VIIIa.1.</w:t>
      </w:r>
      <w:r>
        <w:rPr>
          <w:rFonts w:ascii="Arial" w:hAnsi="Arial" w:cs="Arial"/>
        </w:rPr>
        <w:t xml:space="preserve"> </w:t>
      </w:r>
      <w:r w:rsidR="00155230">
        <w:rPr>
          <w:rFonts w:ascii="Arial" w:hAnsi="Arial" w:cs="Arial"/>
        </w:rPr>
        <w:t>Odpady niebezpieczne magazynowane będą w pomieszczeniu o całkowitej pojemności 41,7 m</w:t>
      </w:r>
      <w:r w:rsidR="00155230" w:rsidRPr="006B04A2">
        <w:rPr>
          <w:rFonts w:ascii="Arial" w:hAnsi="Arial" w:cs="Arial"/>
          <w:vertAlign w:val="superscript"/>
        </w:rPr>
        <w:t>3</w:t>
      </w:r>
      <w:r w:rsidR="00155230">
        <w:rPr>
          <w:rFonts w:ascii="Arial" w:hAnsi="Arial" w:cs="Arial"/>
        </w:rPr>
        <w:t xml:space="preserve">. Magazyn posiadał będzie szczelną posadzkę z podwyższonym </w:t>
      </w:r>
      <w:r w:rsidR="00155230" w:rsidRPr="00155230">
        <w:rPr>
          <w:rFonts w:ascii="Arial" w:hAnsi="Arial" w:cs="Arial"/>
        </w:rPr>
        <w:t>progiem oraz zabezpieczony będzie przed dostępem osób postronnych.</w:t>
      </w:r>
    </w:p>
    <w:p w14:paraId="627FF3B1" w14:textId="16CF4E68" w:rsidR="001D2C26" w:rsidRPr="00155230" w:rsidRDefault="00B214DE" w:rsidP="001D2C26">
      <w:pPr>
        <w:pStyle w:val="Default"/>
        <w:jc w:val="both"/>
        <w:rPr>
          <w:rFonts w:ascii="Arial" w:hAnsi="Arial" w:cs="Arial"/>
        </w:rPr>
      </w:pPr>
      <w:r w:rsidRPr="00155230">
        <w:rPr>
          <w:rFonts w:ascii="Arial" w:hAnsi="Arial" w:cs="Arial"/>
          <w:b/>
        </w:rPr>
        <w:t>VIIIa.2.</w:t>
      </w:r>
      <w:r w:rsidR="001D2C26" w:rsidRPr="00155230">
        <w:rPr>
          <w:rFonts w:ascii="Arial" w:hAnsi="Arial" w:cs="Arial"/>
        </w:rPr>
        <w:t xml:space="preserve"> </w:t>
      </w:r>
      <w:r w:rsidR="00155230" w:rsidRPr="00155230">
        <w:rPr>
          <w:rFonts w:ascii="Arial" w:hAnsi="Arial" w:cs="Arial"/>
        </w:rPr>
        <w:t>Każdy rodzaj odpadów będzie magazynowany selektywnie, w sposób uniemożliwiający ich negatywne oddziaływanie na środowisko i zabezpieczający przed oddziaływaniem czynników atmosferycznych oraz uniemożliwiający dostęp do nich osób nieupoważnionych. Miejsce magazynowania odpadów niebezpiecznych będzie posiadać utwardzoną nawierzchnię, oświetlenie, urządzenia i materiały gaśnicze oraz zapas sorbentów do likwidacji ewentualnych wycieków.</w:t>
      </w:r>
    </w:p>
    <w:p w14:paraId="61B4B2AD" w14:textId="77777777" w:rsidR="001D3205" w:rsidRDefault="001D3205" w:rsidP="001D320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VIIIa.3</w:t>
      </w:r>
      <w:r w:rsidRPr="001D2C26">
        <w:rPr>
          <w:rFonts w:ascii="Arial" w:hAnsi="Arial" w:cs="Arial"/>
          <w:b/>
        </w:rPr>
        <w:t>.</w:t>
      </w:r>
      <w:r w:rsidRPr="001D2C26">
        <w:rPr>
          <w:rFonts w:ascii="Arial" w:hAnsi="Arial" w:cs="Arial"/>
        </w:rPr>
        <w:t xml:space="preserve"> </w:t>
      </w:r>
      <w:r w:rsidR="00155230" w:rsidRPr="00AE24D0">
        <w:rPr>
          <w:rFonts w:ascii="Arial" w:hAnsi="Arial" w:cs="Arial"/>
        </w:rPr>
        <w:t>Powierzchnie komunikacyjne przy obiektach i placach do magazynowania odpadów i drogi wewnętrzne będą utwardzone, o nawierzchni nieprzepuszczalnej dla płynów eksploatacyjnych.</w:t>
      </w:r>
    </w:p>
    <w:p w14:paraId="6C378DD5" w14:textId="77777777" w:rsidR="001D2C26" w:rsidRDefault="001D2C26" w:rsidP="001D2C26">
      <w:pPr>
        <w:pStyle w:val="Default"/>
        <w:jc w:val="both"/>
        <w:rPr>
          <w:rFonts w:ascii="Arial" w:hAnsi="Arial" w:cs="Arial"/>
        </w:rPr>
      </w:pPr>
      <w:r w:rsidRPr="001D2C26">
        <w:rPr>
          <w:rFonts w:ascii="Arial" w:hAnsi="Arial" w:cs="Arial"/>
          <w:b/>
        </w:rPr>
        <w:lastRenderedPageBreak/>
        <w:t>VIIIa.</w:t>
      </w:r>
      <w:r w:rsidR="001D3205">
        <w:rPr>
          <w:rFonts w:ascii="Arial" w:hAnsi="Arial" w:cs="Arial"/>
          <w:b/>
        </w:rPr>
        <w:t>4</w:t>
      </w:r>
      <w:r w:rsidRPr="001D2C26">
        <w:rPr>
          <w:rFonts w:ascii="Arial" w:hAnsi="Arial" w:cs="Arial"/>
          <w:b/>
        </w:rPr>
        <w:t>.</w:t>
      </w:r>
      <w:r w:rsidRPr="001D2C26">
        <w:rPr>
          <w:rFonts w:ascii="Arial" w:hAnsi="Arial" w:cs="Arial"/>
        </w:rPr>
        <w:t xml:space="preserve"> </w:t>
      </w:r>
      <w:r w:rsidR="00155230" w:rsidRPr="00C7429A">
        <w:rPr>
          <w:rFonts w:ascii="Arial" w:hAnsi="Arial" w:cs="Arial"/>
        </w:rPr>
        <w:t>Usuwane odpady będą zabezpieczone przed przypadkowym rozproszeniem odpadów. Prowadzony przeładunek odpadów niebezpiecznych nie będzie powodować ich rozlania</w:t>
      </w:r>
      <w:r w:rsidR="00155230">
        <w:rPr>
          <w:rFonts w:ascii="Arial" w:hAnsi="Arial" w:cs="Arial"/>
        </w:rPr>
        <w:t xml:space="preserve"> i</w:t>
      </w:r>
      <w:r w:rsidR="00155230" w:rsidRPr="00C7429A">
        <w:rPr>
          <w:rFonts w:ascii="Arial" w:hAnsi="Arial" w:cs="Arial"/>
        </w:rPr>
        <w:t xml:space="preserve"> skażenia gruntu</w:t>
      </w:r>
    </w:p>
    <w:p w14:paraId="2A490F4E" w14:textId="4C9258AB" w:rsidR="00155230" w:rsidRPr="008F5A5C" w:rsidRDefault="001D3205" w:rsidP="0015523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VIIIa.5</w:t>
      </w:r>
      <w:r w:rsidR="00546895">
        <w:rPr>
          <w:rFonts w:ascii="Arial" w:hAnsi="Arial" w:cs="Arial"/>
          <w:b/>
        </w:rPr>
        <w:t xml:space="preserve">. </w:t>
      </w:r>
      <w:r w:rsidR="00155230" w:rsidRPr="008F5A5C">
        <w:rPr>
          <w:rFonts w:ascii="Arial" w:hAnsi="Arial" w:cs="Arial"/>
        </w:rPr>
        <w:t>Wszystkie miejsca magazynowania odpadów</w:t>
      </w:r>
      <w:r w:rsidR="006415B9">
        <w:rPr>
          <w:rFonts w:ascii="Arial" w:hAnsi="Arial" w:cs="Arial"/>
        </w:rPr>
        <w:t xml:space="preserve"> przeznaczonych do przetwarzania</w:t>
      </w:r>
      <w:r w:rsidR="00155230" w:rsidRPr="008F5A5C">
        <w:rPr>
          <w:rFonts w:ascii="Arial" w:hAnsi="Arial" w:cs="Arial"/>
        </w:rPr>
        <w:t xml:space="preserve"> posiadać będą utwardzone betonowe posadzki. Odpady</w:t>
      </w:r>
      <w:r w:rsidR="006415B9">
        <w:rPr>
          <w:rFonts w:ascii="Arial" w:hAnsi="Arial" w:cs="Arial"/>
        </w:rPr>
        <w:t xml:space="preserve"> przeznaczone do przetwarzania</w:t>
      </w:r>
      <w:r w:rsidR="00155230" w:rsidRPr="008F5A5C">
        <w:rPr>
          <w:rFonts w:ascii="Arial" w:hAnsi="Arial" w:cs="Arial"/>
        </w:rPr>
        <w:t xml:space="preserve"> magazynowane będą w sposób selektywny w poszczególnych sektorach w opakowaniach, boksach lub pojemnikach przystosowanych do przechowywania danego rodzaju odpadów, odpornych na korozję oraz na działanie składników umieszczonego odpadu, opisanych kodem i nazwą odpadu. </w:t>
      </w:r>
    </w:p>
    <w:p w14:paraId="4FDCDE9B" w14:textId="77777777" w:rsidR="00546895" w:rsidRPr="006415B9" w:rsidRDefault="00546895" w:rsidP="0054689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6415B9">
        <w:rPr>
          <w:rFonts w:ascii="Arial" w:hAnsi="Arial" w:cs="Arial"/>
          <w:b/>
        </w:rPr>
        <w:t>VIIIa.</w:t>
      </w:r>
      <w:r w:rsidR="001D3205" w:rsidRPr="006415B9">
        <w:rPr>
          <w:rFonts w:ascii="Arial" w:hAnsi="Arial" w:cs="Arial"/>
          <w:b/>
        </w:rPr>
        <w:t>6</w:t>
      </w:r>
      <w:r w:rsidRPr="006415B9">
        <w:rPr>
          <w:rFonts w:ascii="Arial" w:hAnsi="Arial" w:cs="Arial"/>
          <w:b/>
        </w:rPr>
        <w:t>.</w:t>
      </w:r>
      <w:r w:rsidR="001D3205" w:rsidRPr="006415B9">
        <w:rPr>
          <w:rFonts w:ascii="Arial" w:hAnsi="Arial" w:cs="Arial"/>
        </w:rPr>
        <w:t>.</w:t>
      </w:r>
      <w:r w:rsidR="006415B9" w:rsidRPr="006415B9">
        <w:rPr>
          <w:rFonts w:ascii="Arial" w:hAnsi="Arial" w:cs="Arial"/>
        </w:rPr>
        <w:t xml:space="preserve"> Instalacja będzie wyposażona w środki gaśnicze, sorbenty i neutralizatory pozwalające przeciwdziałać ewentualnym zagrożeniom.</w:t>
      </w:r>
    </w:p>
    <w:p w14:paraId="6754ADC8" w14:textId="77777777" w:rsidR="001D2C26" w:rsidRPr="006415B9" w:rsidRDefault="001D3205" w:rsidP="001D2C26">
      <w:pPr>
        <w:tabs>
          <w:tab w:val="left" w:pos="0"/>
        </w:tabs>
        <w:jc w:val="both"/>
        <w:rPr>
          <w:rFonts w:ascii="Arial" w:hAnsi="Arial" w:cs="Arial"/>
        </w:rPr>
      </w:pPr>
      <w:r w:rsidRPr="006415B9">
        <w:rPr>
          <w:rFonts w:ascii="Arial" w:hAnsi="Arial" w:cs="Arial"/>
          <w:b/>
        </w:rPr>
        <w:t>VIIIa.7</w:t>
      </w:r>
      <w:r w:rsidR="001D2C26" w:rsidRPr="006415B9">
        <w:rPr>
          <w:rFonts w:ascii="Arial" w:hAnsi="Arial" w:cs="Arial"/>
          <w:b/>
        </w:rPr>
        <w:t xml:space="preserve">. </w:t>
      </w:r>
      <w:r w:rsidR="006415B9" w:rsidRPr="006415B9">
        <w:rPr>
          <w:rFonts w:ascii="Arial" w:hAnsi="Arial" w:cs="Arial"/>
        </w:rPr>
        <w:t>Pojemniki na płynne dodatki do produkcji posiadać będą szczelne konstrukcje oraz posiadać będą zabezpieczenia przeciwdziałające niekontrolowanemu rozlaniu i przedostaniu się substancji do wody lub gleby.</w:t>
      </w:r>
    </w:p>
    <w:p w14:paraId="369BCAD1" w14:textId="77777777" w:rsidR="00DD3E01" w:rsidRPr="006415B9" w:rsidRDefault="001D3205" w:rsidP="001D2C26">
      <w:pPr>
        <w:jc w:val="both"/>
        <w:rPr>
          <w:rFonts w:ascii="Arial" w:hAnsi="Arial" w:cs="Arial"/>
        </w:rPr>
      </w:pPr>
      <w:r w:rsidRPr="006415B9">
        <w:rPr>
          <w:rFonts w:ascii="Arial" w:hAnsi="Arial" w:cs="Arial"/>
          <w:b/>
        </w:rPr>
        <w:t>VIIIa.8</w:t>
      </w:r>
      <w:r w:rsidR="001D2C26" w:rsidRPr="006415B9">
        <w:rPr>
          <w:rFonts w:ascii="Arial" w:hAnsi="Arial" w:cs="Arial"/>
          <w:b/>
        </w:rPr>
        <w:t xml:space="preserve">. </w:t>
      </w:r>
      <w:r w:rsidR="006415B9" w:rsidRPr="006415B9">
        <w:rPr>
          <w:rFonts w:ascii="Arial" w:hAnsi="Arial" w:cs="Arial"/>
        </w:rPr>
        <w:t>Przestrzegane będą opracowane i zatwierdzone przez prowadzącego instalację instrukcje i procedury postępowania z substancjami i preparatami niebezpiecznymi.</w:t>
      </w:r>
    </w:p>
    <w:p w14:paraId="11C082C1" w14:textId="77777777" w:rsidR="0005498F" w:rsidRDefault="0005498F" w:rsidP="0005498F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6415B9">
        <w:rPr>
          <w:rFonts w:ascii="Arial" w:hAnsi="Arial" w:cs="Arial"/>
          <w:b/>
        </w:rPr>
        <w:t xml:space="preserve">VIIIa.9. </w:t>
      </w:r>
      <w:r w:rsidR="006415B9" w:rsidRPr="006415B9">
        <w:rPr>
          <w:rFonts w:ascii="Arial" w:hAnsi="Arial" w:cs="Arial"/>
        </w:rPr>
        <w:t>Wszystkie procesy produkcyjne, magazynowanie surowców, produktów, półproduktów i wyrobów na terenie instalacji będą prowadzone na powierzchni szczelnej.</w:t>
      </w:r>
    </w:p>
    <w:p w14:paraId="2164DCE3" w14:textId="77777777" w:rsidR="006415B9" w:rsidRPr="006415B9" w:rsidRDefault="006415B9" w:rsidP="0005498F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6415B9">
        <w:rPr>
          <w:rFonts w:ascii="Arial" w:hAnsi="Arial" w:cs="Arial"/>
          <w:b/>
        </w:rPr>
        <w:t>VIIIa.10.</w:t>
      </w:r>
      <w:r w:rsidRPr="006415B9">
        <w:rPr>
          <w:rFonts w:ascii="Arial" w:hAnsi="Arial" w:cs="Arial"/>
        </w:rPr>
        <w:t xml:space="preserve"> Środki chemiczne magazynowane będą w wydzielonych pomieszczeniach, w oryginalnych opakowaniach dostarczonych przez dostawców i przez nich oznakowanych. Żywice i utwardzacze wykorzystywane w produkcji rdzeni metodą </w:t>
      </w:r>
      <w:proofErr w:type="spellStart"/>
      <w:r w:rsidRPr="006415B9">
        <w:rPr>
          <w:rFonts w:ascii="Arial" w:hAnsi="Arial" w:cs="Arial"/>
        </w:rPr>
        <w:t>cold</w:t>
      </w:r>
      <w:proofErr w:type="spellEnd"/>
      <w:r w:rsidRPr="006415B9">
        <w:rPr>
          <w:rFonts w:ascii="Arial" w:hAnsi="Arial" w:cs="Arial"/>
        </w:rPr>
        <w:t xml:space="preserve"> – </w:t>
      </w:r>
      <w:proofErr w:type="spellStart"/>
      <w:r w:rsidRPr="006415B9">
        <w:rPr>
          <w:rFonts w:ascii="Arial" w:hAnsi="Arial" w:cs="Arial"/>
        </w:rPr>
        <w:t>box</w:t>
      </w:r>
      <w:proofErr w:type="spellEnd"/>
      <w:r w:rsidRPr="006415B9">
        <w:rPr>
          <w:rFonts w:ascii="Arial" w:hAnsi="Arial" w:cs="Arial"/>
        </w:rPr>
        <w:t xml:space="preserve"> oraz procesie furanowym nie będą magazynowane, materiały te znajdować się będą w ilościach zaspokajających potrzeby produkcyjne bezpośrednio na halach produkcyjnych w pobliżu urządzeń gdzie będą wykorzystywane. Środki chemiczne stosowane w bezpośrednim procesie wytopu żeliwa magazynowane będą w wiatach magazynowych. Wszystkie ww. pomieszczenia będą zadaszone, posiadać będą szczelne betonowe posadzki oraz zabezpieczone będą przed dostępem osób postronnych, a klucze do pomieszczeń poosiadać będą tylko i wyłącznie upoważnieni pracownicy wydziału. W pomieszczeniach znajdować się będą karty charakterystyki przedmiotowych środków oraz umieszczone będą znaki ostrzegawcze.</w:t>
      </w:r>
    </w:p>
    <w:p w14:paraId="357AC1D7" w14:textId="25607170" w:rsidR="001D2C26" w:rsidRDefault="006415B9" w:rsidP="001D320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VIIIa.11</w:t>
      </w:r>
      <w:r w:rsidR="00DD3E01">
        <w:rPr>
          <w:rFonts w:ascii="Arial" w:hAnsi="Arial" w:cs="Arial"/>
          <w:b/>
        </w:rPr>
        <w:t xml:space="preserve">. </w:t>
      </w:r>
      <w:r w:rsidR="001D3205">
        <w:rPr>
          <w:rFonts w:ascii="Arial" w:hAnsi="Arial" w:cs="Arial"/>
        </w:rPr>
        <w:t>Drogi i place, oraz pozostały teren będą utrzymywane w czystości i porządku.</w:t>
      </w:r>
    </w:p>
    <w:p w14:paraId="416B129F" w14:textId="7FEC9CF1" w:rsidR="00B214DE" w:rsidRPr="00A104D9" w:rsidRDefault="006415B9" w:rsidP="00021E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VIIIa.12</w:t>
      </w:r>
      <w:r w:rsidR="00A104D9">
        <w:rPr>
          <w:rFonts w:ascii="Arial" w:hAnsi="Arial" w:cs="Arial"/>
          <w:b/>
        </w:rPr>
        <w:t xml:space="preserve">. </w:t>
      </w:r>
      <w:r w:rsidR="00A104D9" w:rsidRPr="00A104D9">
        <w:rPr>
          <w:rFonts w:ascii="Arial" w:hAnsi="Arial" w:cs="Arial"/>
        </w:rPr>
        <w:t>Pracow</w:t>
      </w:r>
      <w:r w:rsidR="005E3C52">
        <w:rPr>
          <w:rFonts w:ascii="Arial" w:hAnsi="Arial" w:cs="Arial"/>
        </w:rPr>
        <w:t>nik Zakładu codziennie przeprowadzał</w:t>
      </w:r>
      <w:r w:rsidR="00A104D9" w:rsidRPr="00A104D9">
        <w:rPr>
          <w:rFonts w:ascii="Arial" w:hAnsi="Arial" w:cs="Arial"/>
        </w:rPr>
        <w:t xml:space="preserve"> będzie</w:t>
      </w:r>
      <w:r w:rsidR="005E3C52">
        <w:rPr>
          <w:rFonts w:ascii="Arial" w:hAnsi="Arial" w:cs="Arial"/>
        </w:rPr>
        <w:t xml:space="preserve"> oględziny miejsc magazynowania substancji i preparatów niebezpiecznych, celem sprawdzenia</w:t>
      </w:r>
      <w:r w:rsidR="00A104D9">
        <w:rPr>
          <w:rFonts w:ascii="Arial" w:hAnsi="Arial" w:cs="Arial"/>
        </w:rPr>
        <w:t xml:space="preserve"> czy n</w:t>
      </w:r>
      <w:r w:rsidR="005E3C52">
        <w:rPr>
          <w:rFonts w:ascii="Arial" w:hAnsi="Arial" w:cs="Arial"/>
        </w:rPr>
        <w:t>ie doszło do wycieku</w:t>
      </w:r>
      <w:r w:rsidR="00A104D9">
        <w:rPr>
          <w:rFonts w:ascii="Arial" w:hAnsi="Arial" w:cs="Arial"/>
        </w:rPr>
        <w:t>. W przypadku stwierdzenia wycieku będzie on natychmiastowo likwidowany.</w:t>
      </w:r>
    </w:p>
    <w:p w14:paraId="04B9C9AF" w14:textId="334DBFCA" w:rsidR="00B214DE" w:rsidRDefault="001D2C26" w:rsidP="008D1C9D">
      <w:pPr>
        <w:spacing w:before="240"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VIIIb</w:t>
      </w:r>
      <w:proofErr w:type="spellEnd"/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5475C">
        <w:rPr>
          <w:rFonts w:ascii="Arial" w:hAnsi="Arial" w:cs="Arial"/>
          <w:b/>
          <w:u w:val="single"/>
        </w:rPr>
        <w:t xml:space="preserve">Zakres, sposób i termin </w:t>
      </w:r>
      <w:r w:rsidR="0085475C" w:rsidRPr="0085475C">
        <w:rPr>
          <w:rFonts w:ascii="Arial" w:hAnsi="Arial" w:cs="Arial"/>
          <w:b/>
          <w:u w:val="single"/>
        </w:rPr>
        <w:t>przekazywania corocznej informacji pozwalającej na przeprowadzenie oceny zgodności z warunkami określonymi w pozwoleniu.</w:t>
      </w:r>
    </w:p>
    <w:p w14:paraId="667AFEC9" w14:textId="598E1C41" w:rsidR="00F32795" w:rsidRDefault="00F32795" w:rsidP="00F3279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VIIIb.1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przedstawiające roczną emi</w:t>
      </w:r>
      <w:r w:rsidR="001D3205">
        <w:rPr>
          <w:rFonts w:ascii="Arial" w:hAnsi="Arial" w:cs="Arial"/>
          <w:color w:val="000000"/>
          <w:shd w:val="clear" w:color="auto" w:fill="FFFFFF"/>
        </w:rPr>
        <w:t>sję zanieczyszczeń do powietrza</w:t>
      </w:r>
      <w:r w:rsidR="00C84CDD">
        <w:rPr>
          <w:rFonts w:ascii="Arial" w:hAnsi="Arial" w:cs="Arial"/>
          <w:color w:val="000000"/>
          <w:shd w:val="clear" w:color="auto" w:fill="FFFFFF"/>
        </w:rPr>
        <w:t xml:space="preserve"> i </w:t>
      </w:r>
      <w:r w:rsidR="005B6E1B">
        <w:rPr>
          <w:rFonts w:ascii="Arial" w:hAnsi="Arial" w:cs="Arial"/>
          <w:color w:val="000000"/>
          <w:shd w:val="clear" w:color="auto" w:fill="FFFFFF"/>
        </w:rPr>
        <w:t xml:space="preserve">ścieków przemysłowych </w:t>
      </w:r>
      <w:r>
        <w:rPr>
          <w:rFonts w:ascii="Arial" w:hAnsi="Arial" w:cs="Arial"/>
          <w:color w:val="000000"/>
          <w:shd w:val="clear" w:color="auto" w:fill="FFFFFF"/>
        </w:rPr>
        <w:t xml:space="preserve">z instalacji </w:t>
      </w:r>
      <w:r w:rsidR="00C84CDD" w:rsidRPr="00C84CDD">
        <w:rPr>
          <w:rFonts w:ascii="Arial" w:hAnsi="Arial" w:cs="Arial"/>
          <w:color w:val="000000"/>
          <w:shd w:val="clear" w:color="auto" w:fill="FFFFFF"/>
        </w:rPr>
        <w:t>oraz ilości odpadów wytworzonych</w:t>
      </w:r>
      <w:r w:rsidR="00C84CDD">
        <w:rPr>
          <w:rFonts w:ascii="Arial" w:hAnsi="Arial" w:cs="Arial"/>
          <w:color w:val="000000"/>
          <w:shd w:val="clear" w:color="auto" w:fill="FFFFFF"/>
        </w:rPr>
        <w:t xml:space="preserve"> i poddanych przetworzeniu</w:t>
      </w:r>
      <w:r w:rsidR="00C84CDD" w:rsidRPr="00C84CDD">
        <w:rPr>
          <w:rFonts w:ascii="Arial" w:hAnsi="Arial" w:cs="Arial"/>
          <w:color w:val="000000"/>
          <w:shd w:val="clear" w:color="auto" w:fill="FFFFFF"/>
        </w:rPr>
        <w:t xml:space="preserve"> w poszczególnych instalacj</w:t>
      </w:r>
      <w:r w:rsidR="00C84CDD">
        <w:rPr>
          <w:rFonts w:ascii="Arial" w:hAnsi="Arial" w:cs="Arial"/>
          <w:color w:val="000000"/>
          <w:shd w:val="clear" w:color="auto" w:fill="FFFFFF"/>
        </w:rPr>
        <w:t xml:space="preserve">ach </w:t>
      </w:r>
      <w:r>
        <w:rPr>
          <w:rFonts w:ascii="Arial" w:hAnsi="Arial" w:cs="Arial"/>
          <w:color w:val="000000"/>
          <w:shd w:val="clear" w:color="auto" w:fill="FFFFFF"/>
        </w:rPr>
        <w:t>należy przedstawić Marszałkowi Województwa Podkarpackiego i Podkarpackiemu Wojewódzkiemu Inspektorowi Ochrony Środowiska do dnia 31 marca danego roku za rok poprzedni.</w:t>
      </w:r>
    </w:p>
    <w:p w14:paraId="178D5869" w14:textId="2CBF9D77" w:rsidR="00F32795" w:rsidRDefault="00F32795" w:rsidP="00F327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VIIIb.2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roczne zużycia wody, surowców, energii i paliw na potrzeby instalacji</w:t>
      </w:r>
      <w:r w:rsidR="008D1C9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należy przedstawić Marszałkowi Województwa Podkarpackiego i Podkarpackiemu Wojewódzkiemu Inspektorowi Ochrony Środowiska</w:t>
      </w:r>
      <w:r w:rsidR="005E3AB3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do dnia 31 marca danego roku za rok poprzedni.</w:t>
      </w:r>
    </w:p>
    <w:p w14:paraId="29062B0B" w14:textId="1579393B" w:rsidR="00DD3E01" w:rsidRPr="00330B5C" w:rsidRDefault="0086394E" w:rsidP="00330B5C">
      <w:pPr>
        <w:pStyle w:val="Nagwek3"/>
        <w:spacing w:after="240"/>
        <w:rPr>
          <w:rFonts w:ascii="Arial" w:hAnsi="Arial" w:cs="Arial"/>
          <w:color w:val="auto"/>
        </w:rPr>
      </w:pPr>
      <w:r w:rsidRPr="00330B5C">
        <w:rPr>
          <w:rFonts w:ascii="Arial" w:hAnsi="Arial" w:cs="Arial"/>
          <w:b/>
          <w:bCs/>
          <w:color w:val="auto"/>
        </w:rPr>
        <w:lastRenderedPageBreak/>
        <w:t>I.2.</w:t>
      </w:r>
      <w:r w:rsidRPr="00330B5C">
        <w:rPr>
          <w:rFonts w:ascii="Arial" w:hAnsi="Arial" w:cs="Arial"/>
          <w:color w:val="auto"/>
        </w:rPr>
        <w:t xml:space="preserve"> </w:t>
      </w:r>
      <w:r w:rsidR="00DD3E01" w:rsidRPr="00330B5C">
        <w:rPr>
          <w:rFonts w:ascii="Arial" w:hAnsi="Arial" w:cs="Arial"/>
          <w:color w:val="auto"/>
        </w:rPr>
        <w:t>Punkt XI otrzymuje brzmienie:</w:t>
      </w:r>
    </w:p>
    <w:p w14:paraId="6B07D5C5" w14:textId="5A058516" w:rsidR="00DD3E01" w:rsidRDefault="00DD3E01" w:rsidP="008D1C9D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DD3E01">
        <w:rPr>
          <w:rFonts w:ascii="Arial" w:hAnsi="Arial" w:cs="Arial"/>
          <w:b/>
          <w:u w:val="single"/>
        </w:rPr>
        <w:t>Pozwolenie wydaje się na czas nieoznaczony.</w:t>
      </w:r>
    </w:p>
    <w:p w14:paraId="04D0702E" w14:textId="37179774" w:rsidR="001D3205" w:rsidRPr="008D1C9D" w:rsidRDefault="0023419C" w:rsidP="00061F32">
      <w:pPr>
        <w:pStyle w:val="Nagwek2"/>
        <w:numPr>
          <w:ilvl w:val="0"/>
          <w:numId w:val="42"/>
        </w:numPr>
        <w:ind w:left="426"/>
      </w:pPr>
      <w:r w:rsidRPr="008D1C9D">
        <w:t>Pozostałe warunki decyzji pozostają bez zmian.</w:t>
      </w:r>
    </w:p>
    <w:p w14:paraId="702F9DBC" w14:textId="1F1A073F" w:rsidR="008308E3" w:rsidRPr="00EA3B9B" w:rsidRDefault="008308E3" w:rsidP="00EA3B9B">
      <w:pPr>
        <w:pStyle w:val="Nagwek1"/>
        <w:spacing w:after="240"/>
        <w:jc w:val="center"/>
        <w:rPr>
          <w:color w:val="auto"/>
        </w:rPr>
      </w:pPr>
      <w:r w:rsidRPr="00EA3B9B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6DC3289C" w14:textId="00AB75E2" w:rsidR="00906D17" w:rsidRDefault="00906D17" w:rsidP="00906D17">
      <w:pPr>
        <w:ind w:firstLine="708"/>
        <w:jc w:val="both"/>
        <w:rPr>
          <w:rFonts w:ascii="Arial" w:hAnsi="Arial" w:cs="Arial"/>
        </w:rPr>
      </w:pPr>
      <w:r w:rsidRPr="00EA3B9B">
        <w:rPr>
          <w:rFonts w:ascii="Arial" w:hAnsi="Arial" w:cs="Arial"/>
        </w:rPr>
        <w:t>Zgodnie z treścią art. 28 ust. 2 ustawy z dnia 1</w:t>
      </w:r>
      <w:r>
        <w:rPr>
          <w:rFonts w:ascii="Arial" w:hAnsi="Arial" w:cs="Arial"/>
        </w:rPr>
        <w:t xml:space="preserve">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</w:t>
      </w:r>
      <w:r w:rsidRPr="005B249B">
        <w:rPr>
          <w:rFonts w:ascii="Arial" w:hAnsi="Arial" w:cs="Arial"/>
        </w:rPr>
        <w:t>art. 201 ust. 2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 dotyczących instalacji mogących powodować znaczące zanieczyszczenie poszczególnych elementów przyrodniczych albo środowiska jako całości) oraz będą nadal objęte obowiązkiem uzyskania pozwolenia zintegrowanego, w terminie 3 miesięcy od dnia wejścia w życie nowych przepisów wykonawczych o których mowa na wstępie: </w:t>
      </w:r>
    </w:p>
    <w:p w14:paraId="72F9D77D" w14:textId="77777777" w:rsidR="00906D17" w:rsidRDefault="00906D17" w:rsidP="00906D17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75CCC91F" w14:textId="4A01FBCD" w:rsidR="00906D17" w:rsidRDefault="00906D17" w:rsidP="00906D17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analizuje, i jeżeli to konieczne, zmienia z urzędu, w celu dostosowania do wymagań wynikających z przepisów </w:t>
      </w:r>
      <w:r w:rsidRPr="005B249B">
        <w:rPr>
          <w:rFonts w:ascii="Arial" w:eastAsia="Times New Roman" w:hAnsi="Arial" w:cs="Arial"/>
          <w:lang w:eastAsia="pl-PL"/>
        </w:rPr>
        <w:t>art. 211 ust. 5</w:t>
      </w:r>
      <w:r>
        <w:rPr>
          <w:rFonts w:ascii="Arial" w:eastAsia="Times New Roman" w:hAnsi="Arial" w:cs="Arial"/>
          <w:lang w:eastAsia="pl-PL"/>
        </w:rPr>
        <w:t xml:space="preserve"> (zgodność monitoringu z konkluzjami BAT) i </w:t>
      </w:r>
      <w:r w:rsidRPr="005B249B">
        <w:rPr>
          <w:rFonts w:ascii="Arial" w:eastAsia="Times New Roman" w:hAnsi="Arial" w:cs="Arial"/>
          <w:lang w:eastAsia="pl-PL"/>
        </w:rPr>
        <w:t>ust. 6 pkt 3</w:t>
      </w:r>
      <w:r>
        <w:rPr>
          <w:rFonts w:ascii="Arial" w:hAnsi="Arial" w:cs="Arial"/>
        </w:rPr>
        <w:t xml:space="preserve"> (ochrona powierzchni ziemi)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5B249B">
        <w:rPr>
          <w:rFonts w:ascii="Arial" w:eastAsia="Times New Roman" w:hAnsi="Arial" w:cs="Arial"/>
          <w:lang w:eastAsia="pl-PL"/>
        </w:rPr>
        <w:t>12</w:t>
      </w:r>
      <w:r>
        <w:rPr>
          <w:rFonts w:ascii="Arial" w:hAnsi="Arial" w:cs="Arial"/>
        </w:rPr>
        <w:t xml:space="preserve"> (dodatkowe obowiązki sprawozdawcze)</w:t>
      </w:r>
      <w:r>
        <w:rPr>
          <w:rFonts w:ascii="Arial" w:eastAsia="Times New Roman" w:hAnsi="Arial" w:cs="Arial"/>
          <w:lang w:eastAsia="pl-PL"/>
        </w:rPr>
        <w:t xml:space="preserve"> ustawy, o której mowa w art. 1w brzmieniu nadanym ustawą zmieniającą Prawo ochrony środowiska.</w:t>
      </w:r>
    </w:p>
    <w:p w14:paraId="4C4CAE0F" w14:textId="77777777" w:rsidR="00906D17" w:rsidRPr="007A732B" w:rsidRDefault="00906D17" w:rsidP="00906D1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A732B">
        <w:rPr>
          <w:rFonts w:ascii="Arial" w:hAnsi="Arial" w:cs="Arial"/>
          <w:color w:val="auto"/>
        </w:rPr>
        <w:t xml:space="preserve">W dniu 5 września 2014 r. weszło w życie Rozporządzenie Ministra Środowiska z dnia 27 sierpnia 2014 r. </w:t>
      </w:r>
      <w:r w:rsidRPr="007A732B">
        <w:rPr>
          <w:rFonts w:ascii="Arial" w:hAnsi="Arial" w:cs="Arial"/>
        </w:rPr>
        <w:t>w</w:t>
      </w:r>
      <w:r w:rsidRPr="007A732B">
        <w:rPr>
          <w:rFonts w:ascii="Arial" w:hAnsi="Arial" w:cs="Arial"/>
          <w:i/>
          <w:iCs/>
        </w:rPr>
        <w:t xml:space="preserve"> </w:t>
      </w:r>
      <w:r w:rsidRPr="007A732B">
        <w:rPr>
          <w:rFonts w:ascii="Arial" w:hAnsi="Arial" w:cs="Arial"/>
          <w:iCs/>
        </w:rPr>
        <w:t>sprawie rodzajów instalacji mogących powodować znaczne zanieczyszczenie poszczególnych elementów przyrodniczych albo środowiska jako całości (Dz. U. z 2014 r. poz. 1169)</w:t>
      </w:r>
      <w:r w:rsidRPr="007A732B">
        <w:rPr>
          <w:rFonts w:ascii="Arial" w:hAnsi="Arial" w:cs="Arial"/>
          <w:color w:val="auto"/>
        </w:rPr>
        <w:t xml:space="preserve"> powodując konieczność dokonania zmian formalnych we wszystkich obowiązujących pozwoleniach zintegrowanych.</w:t>
      </w:r>
    </w:p>
    <w:p w14:paraId="06DFF9EF" w14:textId="3D7E008A" w:rsidR="00906D17" w:rsidRDefault="00906D17" w:rsidP="008D1C9D">
      <w:pPr>
        <w:spacing w:after="240"/>
        <w:ind w:firstLine="708"/>
        <w:jc w:val="both"/>
        <w:rPr>
          <w:rFonts w:ascii="Arial" w:hAnsi="Arial" w:cs="Arial"/>
        </w:rPr>
      </w:pPr>
      <w:r w:rsidRPr="007A732B">
        <w:rPr>
          <w:rFonts w:ascii="Arial" w:hAnsi="Arial" w:cs="Arial"/>
        </w:rPr>
        <w:t>Mając na uwadze przytoczone powyżej przepisy, Marszałek Województwa Podkarpackiego wszczął</w:t>
      </w:r>
      <w:r>
        <w:rPr>
          <w:rFonts w:ascii="Arial" w:hAnsi="Arial" w:cs="Arial"/>
        </w:rPr>
        <w:t xml:space="preserve"> z urzędu postępowanie w sprawie zmiany decyzji </w:t>
      </w:r>
      <w:r w:rsidR="00C84CDD" w:rsidRPr="00D87673">
        <w:rPr>
          <w:rFonts w:ascii="Arial" w:hAnsi="Arial" w:cs="Arial"/>
        </w:rPr>
        <w:t>Marszałka Woje</w:t>
      </w:r>
      <w:r w:rsidR="00C84CDD">
        <w:rPr>
          <w:rFonts w:ascii="Arial" w:hAnsi="Arial" w:cs="Arial"/>
        </w:rPr>
        <w:t xml:space="preserve">wództwa Podkarpackiego </w:t>
      </w:r>
      <w:r w:rsidR="00C84CDD" w:rsidRPr="00D87673">
        <w:rPr>
          <w:rFonts w:ascii="Arial" w:hAnsi="Arial" w:cs="Arial"/>
        </w:rPr>
        <w:t xml:space="preserve">z dnia </w:t>
      </w:r>
      <w:r w:rsidR="00C84CDD">
        <w:rPr>
          <w:rFonts w:ascii="Arial" w:hAnsi="Arial" w:cs="Arial"/>
        </w:rPr>
        <w:t xml:space="preserve">14 grudnia 2014 r. znak: OS-I.7222.67.1.2012.MH, zmienionej decyzją </w:t>
      </w:r>
      <w:r w:rsidR="00C84CDD" w:rsidRPr="00D87673">
        <w:rPr>
          <w:rFonts w:ascii="Arial" w:hAnsi="Arial" w:cs="Arial"/>
        </w:rPr>
        <w:t>Marszałka Woje</w:t>
      </w:r>
      <w:r w:rsidR="00C84CDD">
        <w:rPr>
          <w:rFonts w:ascii="Arial" w:hAnsi="Arial" w:cs="Arial"/>
        </w:rPr>
        <w:t>wództwa Podkarpackiego z dnia 23 września 2014 r. znak: OS-I.7222.59.1.2014.MH,</w:t>
      </w:r>
      <w:r w:rsidR="00C84CDD" w:rsidRPr="00D87673">
        <w:rPr>
          <w:rFonts w:ascii="Arial" w:hAnsi="Arial" w:cs="Arial"/>
        </w:rPr>
        <w:t xml:space="preserve"> udzielającej </w:t>
      </w:r>
      <w:r w:rsidR="00C84CDD">
        <w:rPr>
          <w:rFonts w:ascii="Arial" w:hAnsi="Arial" w:cs="Arial"/>
          <w:color w:val="202020"/>
        </w:rPr>
        <w:t>Fabryce Armatur JAFAR S.A., ul. Kadiego 12, 38-200 Jasło</w:t>
      </w:r>
      <w:r w:rsidR="00C84CDD" w:rsidRPr="00403F1C">
        <w:rPr>
          <w:rFonts w:ascii="Arial" w:hAnsi="Arial" w:cs="Arial"/>
        </w:rPr>
        <w:t xml:space="preserve"> pozwolenia zintegrowanego na prowadzenie </w:t>
      </w:r>
      <w:r w:rsidR="00C84CDD">
        <w:rPr>
          <w:rFonts w:ascii="Arial" w:hAnsi="Arial" w:cs="Arial"/>
        </w:rPr>
        <w:t xml:space="preserve">instalacji </w:t>
      </w:r>
      <w:r w:rsidR="00C84CDD">
        <w:rPr>
          <w:rFonts w:ascii="Arial" w:hAnsi="Arial" w:cs="Arial"/>
          <w:color w:val="202020"/>
        </w:rPr>
        <w:t xml:space="preserve">odlewni żeliwa o zdolności produkcyjnej ponad 20 ton wytopu na dobę, zlokalizowanej na terenie Wydziału nr 1 – Zakład Produkcyjny w Skołyszynie 259, na działkach o nr </w:t>
      </w:r>
      <w:proofErr w:type="spellStart"/>
      <w:r w:rsidR="00C84CDD">
        <w:rPr>
          <w:rFonts w:ascii="Arial" w:hAnsi="Arial" w:cs="Arial"/>
          <w:color w:val="202020"/>
        </w:rPr>
        <w:t>ewid</w:t>
      </w:r>
      <w:proofErr w:type="spellEnd"/>
      <w:r w:rsidR="00C84CDD">
        <w:rPr>
          <w:rFonts w:ascii="Arial" w:hAnsi="Arial" w:cs="Arial"/>
          <w:color w:val="202020"/>
        </w:rPr>
        <w:t>. 234 i 242/1 – Obręb Sławęcin</w:t>
      </w:r>
      <w:r w:rsidR="008D1C9D">
        <w:rPr>
          <w:rFonts w:ascii="Arial" w:hAnsi="Arial" w:cs="Arial"/>
          <w:color w:val="202020"/>
        </w:rPr>
        <w:t>.</w:t>
      </w:r>
    </w:p>
    <w:p w14:paraId="5983FB8C" w14:textId="676B6F95" w:rsidR="00906D17" w:rsidRDefault="00906D17" w:rsidP="00906D17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Spółki eksploatowana jest instalacja do</w:t>
      </w:r>
      <w:r w:rsidR="006E5A6F">
        <w:rPr>
          <w:rFonts w:ascii="Arial" w:hAnsi="Arial" w:cs="Arial"/>
        </w:rPr>
        <w:t xml:space="preserve"> o</w:t>
      </w:r>
      <w:r w:rsidR="00C84CDD">
        <w:rPr>
          <w:rFonts w:ascii="Arial" w:hAnsi="Arial" w:cs="Arial"/>
        </w:rPr>
        <w:t>dlewania metali żelaznych o</w:t>
      </w:r>
      <w:r w:rsidR="006E5A6F">
        <w:rPr>
          <w:rFonts w:ascii="Arial" w:hAnsi="Arial" w:cs="Arial"/>
        </w:rPr>
        <w:t xml:space="preserve"> zdolności pr</w:t>
      </w:r>
      <w:r w:rsidR="00C84CDD">
        <w:rPr>
          <w:rFonts w:ascii="Arial" w:hAnsi="Arial" w:cs="Arial"/>
        </w:rPr>
        <w:t>odukcyjnej powyżej 20 ton</w:t>
      </w:r>
      <w:r w:rsidR="006E5A6F">
        <w:rPr>
          <w:rFonts w:ascii="Arial" w:hAnsi="Arial" w:cs="Arial"/>
        </w:rPr>
        <w:t xml:space="preserve"> na dobę</w:t>
      </w:r>
      <w:r>
        <w:rPr>
          <w:rFonts w:ascii="Arial" w:hAnsi="Arial" w:cs="Arial"/>
        </w:rPr>
        <w:t>, kt</w:t>
      </w:r>
      <w:r w:rsidR="001D3205">
        <w:rPr>
          <w:rFonts w:ascii="Arial" w:hAnsi="Arial" w:cs="Arial"/>
        </w:rPr>
        <w:t xml:space="preserve">óra zgodnie </w:t>
      </w:r>
      <w:r w:rsidR="00C84CDD">
        <w:rPr>
          <w:rFonts w:ascii="Arial" w:hAnsi="Arial" w:cs="Arial"/>
        </w:rPr>
        <w:t>z § 2 ust. 1 pkt. 13 lit</w:t>
      </w:r>
      <w:r w:rsidR="008D1C9D">
        <w:rPr>
          <w:rFonts w:ascii="Arial" w:hAnsi="Arial" w:cs="Arial"/>
        </w:rPr>
        <w:t>. </w:t>
      </w:r>
      <w:r w:rsidR="00C84CD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rozporządzenia Rady Ministrów w sprawie przedsięwzięć mogących znacząco oddzia</w:t>
      </w:r>
      <w:r w:rsidR="006E5A6F">
        <w:rPr>
          <w:rFonts w:ascii="Arial" w:hAnsi="Arial" w:cs="Arial"/>
        </w:rPr>
        <w:t xml:space="preserve">ływać na środowisko, zaliczana </w:t>
      </w:r>
      <w:r>
        <w:rPr>
          <w:rFonts w:ascii="Arial" w:hAnsi="Arial" w:cs="Arial"/>
        </w:rPr>
        <w:t>jest do przedsięwzięć mogących znacząco oddziaływać na środowisko. Tym samym zgodnie z art. 378 ust. 2a pkt 1 ustawy Prawo ochrony środowiska organem właściwym do zmiany decyzji jest marszałek województwa.</w:t>
      </w:r>
    </w:p>
    <w:p w14:paraId="7B348C0C" w14:textId="1FA48BD6" w:rsidR="00906D17" w:rsidRPr="00C84CDD" w:rsidRDefault="00C84CDD" w:rsidP="008D1C9D">
      <w:pPr>
        <w:pStyle w:val="Default"/>
        <w:spacing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33CCF">
        <w:rPr>
          <w:rFonts w:ascii="Arial" w:hAnsi="Arial" w:cs="Arial"/>
          <w:color w:val="auto"/>
        </w:rPr>
        <w:t>Przedmiotowym pozwoleniem objęta została również,</w:t>
      </w:r>
      <w:r w:rsidRPr="00B33CCF">
        <w:rPr>
          <w:rFonts w:ascii="Arial" w:hAnsi="Arial" w:cs="Arial"/>
        </w:rPr>
        <w:t xml:space="preserve"> zgodnie z art. 203 ust. 3 ustawy Prawo ochrony środowiska, </w:t>
      </w:r>
      <w:r w:rsidR="00B33CCF" w:rsidRPr="00B33CCF">
        <w:rPr>
          <w:rFonts w:ascii="Arial" w:hAnsi="Arial" w:cs="Arial"/>
        </w:rPr>
        <w:t>instalacja niewymagająca pozwolenia zintegrowanego, położona na terenie tego samego zakładu (instalacja odlewni metali kolorowych o zdolności produkcyjnej 3,4 Mg/dobę).</w:t>
      </w:r>
    </w:p>
    <w:p w14:paraId="29EDA830" w14:textId="77777777" w:rsidR="00906D17" w:rsidRPr="007A732B" w:rsidRDefault="00906D17" w:rsidP="00906D17">
      <w:pPr>
        <w:pStyle w:val="Default"/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  <w:r w:rsidRPr="007A732B">
        <w:rPr>
          <w:rFonts w:ascii="Arial" w:hAnsi="Arial" w:cs="Arial"/>
          <w:color w:val="auto"/>
          <w:shd w:val="clear" w:color="auto" w:fill="FFFFFF"/>
        </w:rPr>
        <w:lastRenderedPageBreak/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</w:p>
    <w:p w14:paraId="1D5A0EC9" w14:textId="77777777" w:rsidR="00906D17" w:rsidRPr="007A732B" w:rsidRDefault="00906D17" w:rsidP="00906D17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7A732B">
        <w:rPr>
          <w:rFonts w:ascii="Arial" w:hAnsi="Arial" w:cs="Arial"/>
          <w:color w:val="auto"/>
          <w:shd w:val="clear" w:color="auto" w:fill="FFFFFF"/>
        </w:rPr>
        <w:t>W trakcie analizy ustalono:</w:t>
      </w:r>
    </w:p>
    <w:p w14:paraId="22F5E43A" w14:textId="5F1B82E1" w:rsidR="00906D17" w:rsidRDefault="00906D17" w:rsidP="00906D17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7A732B">
        <w:rPr>
          <w:rFonts w:ascii="Arial" w:hAnsi="Arial" w:cs="Arial"/>
          <w:color w:val="auto"/>
          <w:shd w:val="clear" w:color="auto" w:fill="FFFFFF"/>
        </w:rPr>
        <w:t xml:space="preserve">1) Dla przedmiotowych instalacji na chwilę wydawania decyzji nie opublikowano </w:t>
      </w:r>
      <w:r>
        <w:rPr>
          <w:rFonts w:ascii="Arial" w:hAnsi="Arial" w:cs="Arial"/>
          <w:color w:val="auto"/>
          <w:shd w:val="clear" w:color="auto" w:fill="FFFFFF"/>
        </w:rPr>
        <w:t>konkluzji BAT. Zakres i sposób monitorowania emisji jest zgodny z wymaganiami określonymi w przepisach krajowych oraz w dokumentach referencyjnych. Nie są konieczne zmiany warunków pozwolenia w tym zakresie.</w:t>
      </w:r>
    </w:p>
    <w:p w14:paraId="4E41492E" w14:textId="196CFE82" w:rsidR="00906D17" w:rsidRDefault="00906D17" w:rsidP="00906D17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gleb i ziemi w każdym pozwoleniu, należało niniejszą decyzją wprowadzić dodatkowy punkt o omawianej treści i w nim zamieścić znajdujące się w pozwoleniu, wymagania zapewniające właściwą ochronę wymienionych komponentów środowiska. Ponadto uzupełniono zapisy o środki mające na celu zapobieganie takim emisjom oraz sposób ich systematycznego nadzorowania.</w:t>
      </w:r>
    </w:p>
    <w:p w14:paraId="39A147D2" w14:textId="6314A5A9" w:rsidR="00906D17" w:rsidRDefault="00906D17" w:rsidP="00906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 w:rsidR="00F32795">
        <w:rPr>
          <w:rFonts w:ascii="Arial" w:hAnsi="Arial" w:cs="Arial"/>
        </w:rPr>
        <w:t>Niniejszą decyzją nałożono dodatkowe obowiązki przekazywania przez prowadzącego instalację corocznej informacji,</w:t>
      </w:r>
      <w:r w:rsidR="00F32795" w:rsidRPr="00006FD8">
        <w:rPr>
          <w:rFonts w:ascii="Arial" w:hAnsi="Arial" w:cs="Arial"/>
        </w:rPr>
        <w:t xml:space="preserve"> pozwalającej na przeprowadzenie oceny zgodności z warunkami określonymi w pozwoleniu</w:t>
      </w:r>
      <w:r w:rsidR="00F32795">
        <w:rPr>
          <w:rFonts w:ascii="Arial" w:hAnsi="Arial" w:cs="Arial"/>
        </w:rPr>
        <w:t>, o których mowa w art. 211 ust. 6 pkt 12) ustawy Prawo ochrony środowiska, w zakresie przedkładania Marszałkowi</w:t>
      </w:r>
      <w:r w:rsidR="00F32795" w:rsidRPr="00E471FC">
        <w:rPr>
          <w:rFonts w:ascii="Arial" w:hAnsi="Arial" w:cs="Arial"/>
        </w:rPr>
        <w:t xml:space="preserve"> </w:t>
      </w:r>
      <w:r w:rsidR="00F32795">
        <w:rPr>
          <w:rFonts w:ascii="Arial" w:hAnsi="Arial" w:cs="Arial"/>
        </w:rPr>
        <w:t xml:space="preserve">Województwa Podkarpackiego i Podkarpackiemu Wojewódzkiemu Inspektorowi Ochrony Środowiska </w:t>
      </w:r>
      <w:r w:rsidR="00F32795">
        <w:rPr>
          <w:rFonts w:ascii="Arial" w:hAnsi="Arial" w:cs="Arial"/>
          <w:color w:val="000000"/>
          <w:shd w:val="clear" w:color="auto" w:fill="FFFFFF"/>
        </w:rPr>
        <w:t>zestawień przedstawiających roczną emisję zanieczyszczeń do p</w:t>
      </w:r>
      <w:r w:rsidR="006E5A6F">
        <w:rPr>
          <w:rFonts w:ascii="Arial" w:hAnsi="Arial" w:cs="Arial"/>
          <w:color w:val="000000"/>
          <w:shd w:val="clear" w:color="auto" w:fill="FFFFFF"/>
        </w:rPr>
        <w:t>o</w:t>
      </w:r>
      <w:r w:rsidR="00C84CDD">
        <w:rPr>
          <w:rFonts w:ascii="Arial" w:hAnsi="Arial" w:cs="Arial"/>
          <w:color w:val="000000"/>
          <w:shd w:val="clear" w:color="auto" w:fill="FFFFFF"/>
        </w:rPr>
        <w:t>wietrza i ścieków przemysłowych</w:t>
      </w:r>
      <w:r w:rsidR="00F32795">
        <w:rPr>
          <w:rFonts w:ascii="Arial" w:hAnsi="Arial" w:cs="Arial"/>
          <w:color w:val="000000"/>
          <w:shd w:val="clear" w:color="auto" w:fill="FFFFFF"/>
        </w:rPr>
        <w:t xml:space="preserve"> z instalacji</w:t>
      </w:r>
      <w:r w:rsidR="00C84CDD" w:rsidRPr="00C84CDD">
        <w:rPr>
          <w:rFonts w:ascii="Arial" w:hAnsi="Arial" w:cs="Arial"/>
          <w:color w:val="000000"/>
          <w:shd w:val="clear" w:color="auto" w:fill="FFFFFF"/>
        </w:rPr>
        <w:t xml:space="preserve"> oraz ilości odpadów wytworzonych</w:t>
      </w:r>
      <w:r w:rsidR="00C84CDD">
        <w:rPr>
          <w:rFonts w:ascii="Arial" w:hAnsi="Arial" w:cs="Arial"/>
          <w:color w:val="000000"/>
          <w:shd w:val="clear" w:color="auto" w:fill="FFFFFF"/>
        </w:rPr>
        <w:t xml:space="preserve"> i poddanych przetworzeniu</w:t>
      </w:r>
      <w:r w:rsidR="00C84CDD" w:rsidRPr="00C84CDD">
        <w:rPr>
          <w:rFonts w:ascii="Arial" w:hAnsi="Arial" w:cs="Arial"/>
          <w:color w:val="000000"/>
          <w:shd w:val="clear" w:color="auto" w:fill="FFFFFF"/>
        </w:rPr>
        <w:t xml:space="preserve"> w poszczególnych instalacj</w:t>
      </w:r>
      <w:r w:rsidR="00C84CDD">
        <w:rPr>
          <w:rFonts w:ascii="Arial" w:hAnsi="Arial" w:cs="Arial"/>
          <w:color w:val="000000"/>
          <w:shd w:val="clear" w:color="auto" w:fill="FFFFFF"/>
        </w:rPr>
        <w:t>ach, a także</w:t>
      </w:r>
      <w:r w:rsidR="00F32795">
        <w:rPr>
          <w:rFonts w:ascii="Arial" w:hAnsi="Arial" w:cs="Arial"/>
        </w:rPr>
        <w:t xml:space="preserve"> </w:t>
      </w:r>
      <w:r w:rsidR="00F32795">
        <w:rPr>
          <w:rFonts w:ascii="Arial" w:hAnsi="Arial" w:cs="Arial"/>
          <w:color w:val="000000"/>
          <w:shd w:val="clear" w:color="auto" w:fill="FFFFFF"/>
        </w:rPr>
        <w:t>roczne zużycie wody, surowców, energii i paliw na potrzeby instalacji.</w:t>
      </w:r>
    </w:p>
    <w:p w14:paraId="784E910F" w14:textId="2A243E14" w:rsidR="00906D17" w:rsidRPr="007A732B" w:rsidRDefault="00906D17" w:rsidP="007A732B">
      <w:pPr>
        <w:pStyle w:val="Default"/>
        <w:spacing w:before="240" w:after="240"/>
        <w:ind w:firstLine="708"/>
        <w:jc w:val="both"/>
        <w:rPr>
          <w:rFonts w:ascii="Arial" w:hAnsi="Arial" w:cs="Arial"/>
          <w:color w:val="auto"/>
        </w:rPr>
      </w:pPr>
      <w:r w:rsidRPr="007A732B">
        <w:rPr>
          <w:rFonts w:ascii="Arial" w:hAnsi="Arial" w:cs="Arial"/>
          <w:color w:val="auto"/>
        </w:rPr>
        <w:t xml:space="preserve">Ponadto zgodnie z wymogami art. 188 ust. 1 znowelizowanej ustawy </w:t>
      </w:r>
      <w:proofErr w:type="spellStart"/>
      <w:r w:rsidRPr="007A732B">
        <w:rPr>
          <w:rFonts w:ascii="Arial" w:hAnsi="Arial" w:cs="Arial"/>
          <w:color w:val="auto"/>
        </w:rPr>
        <w:t>Poś</w:t>
      </w:r>
      <w:proofErr w:type="spellEnd"/>
      <w:r w:rsidRPr="007A732B">
        <w:rPr>
          <w:rFonts w:ascii="Arial" w:hAnsi="Arial" w:cs="Arial"/>
          <w:color w:val="auto"/>
        </w:rPr>
        <w:t xml:space="preserve"> należało zmienić czas obowiązywania pozwolenia zintegrowanego. Pozwolenie zintegrowane jest wydawane na czas nieoznaczony.</w:t>
      </w:r>
    </w:p>
    <w:p w14:paraId="576AC423" w14:textId="393C3628" w:rsidR="00906D17" w:rsidRDefault="00906D17" w:rsidP="007A732B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 § 1 ustawy Kpa organ zapewnił stronie czynny udział w każdym stadium postępowania, a przed wydaniem decyzji umożliwił wypowiedzenie się co do zebranych materiałów.</w:t>
      </w:r>
    </w:p>
    <w:p w14:paraId="35F35A0B" w14:textId="596F2F0D" w:rsidR="00906D17" w:rsidRDefault="00906D17" w:rsidP="00906D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świetle powyższego oraz mając na uwadze zapisy </w:t>
      </w:r>
      <w:r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</w:rPr>
        <w:t>28 ust. 2 ustawy z dnia 11 lipca 2014 r. o zmianie ustawy – Prawo ochrony środowiska oraz niektórych innych ustaw (Dz. U. z 2014 r. poz. 1101)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orzeczono jak w sentencji decyzji.</w:t>
      </w:r>
    </w:p>
    <w:p w14:paraId="0A6F0EE0" w14:textId="056C9394" w:rsidR="00E150A4" w:rsidRPr="004946F4" w:rsidRDefault="00E150A4" w:rsidP="004946F4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6F4">
        <w:rPr>
          <w:rFonts w:ascii="Arial" w:hAnsi="Arial" w:cs="Arial"/>
          <w:b/>
          <w:bCs/>
          <w:color w:val="auto"/>
          <w:sz w:val="24"/>
          <w:szCs w:val="24"/>
        </w:rPr>
        <w:t>Pouczenie</w:t>
      </w:r>
    </w:p>
    <w:p w14:paraId="78CF6062" w14:textId="19152D9D" w:rsidR="00B33CCF" w:rsidRPr="00B33CCF" w:rsidRDefault="00E150A4" w:rsidP="007A732B">
      <w:pPr>
        <w:pStyle w:val="Default"/>
        <w:spacing w:after="840"/>
        <w:ind w:firstLine="697"/>
        <w:jc w:val="both"/>
        <w:rPr>
          <w:rFonts w:ascii="Arial" w:hAnsi="Arial" w:cs="Arial"/>
          <w:color w:val="auto"/>
          <w:sz w:val="20"/>
          <w:szCs w:val="20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 w:rsidR="008C069C">
        <w:rPr>
          <w:rFonts w:ascii="Arial" w:hAnsi="Arial" w:cs="Arial"/>
        </w:rPr>
        <w:t>od dnia doręczenia decyzji.</w:t>
      </w:r>
    </w:p>
    <w:p w14:paraId="46B19280" w14:textId="77777777" w:rsidR="00B33CCF" w:rsidRPr="00B33CCF" w:rsidRDefault="00B33CCF" w:rsidP="00B33CCF">
      <w:pPr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lastRenderedPageBreak/>
        <w:t>Otrzymują:</w:t>
      </w:r>
    </w:p>
    <w:p w14:paraId="254E1EEE" w14:textId="77777777" w:rsidR="00B33CCF" w:rsidRPr="00B33CCF" w:rsidRDefault="00B33CCF" w:rsidP="00B33CCF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t>Fabryka Armatur JAFAR S.A.</w:t>
      </w:r>
    </w:p>
    <w:p w14:paraId="41054F8D" w14:textId="77777777" w:rsidR="00B33CCF" w:rsidRPr="00B33CCF" w:rsidRDefault="00B33CCF" w:rsidP="00B33CCF">
      <w:pPr>
        <w:ind w:left="360"/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B33CCF">
        <w:rPr>
          <w:rFonts w:ascii="Arial" w:hAnsi="Arial" w:cs="Arial"/>
          <w:sz w:val="20"/>
          <w:szCs w:val="20"/>
        </w:rPr>
        <w:t>Kadyiego</w:t>
      </w:r>
      <w:proofErr w:type="spellEnd"/>
      <w:r w:rsidR="00151354">
        <w:rPr>
          <w:rFonts w:ascii="Arial" w:hAnsi="Arial" w:cs="Arial"/>
          <w:sz w:val="20"/>
          <w:szCs w:val="20"/>
        </w:rPr>
        <w:t xml:space="preserve"> 12</w:t>
      </w:r>
      <w:r w:rsidRPr="00B33CCF">
        <w:rPr>
          <w:rFonts w:ascii="Arial" w:hAnsi="Arial" w:cs="Arial"/>
          <w:sz w:val="20"/>
          <w:szCs w:val="20"/>
        </w:rPr>
        <w:t>, 38-200 Jasło</w:t>
      </w:r>
    </w:p>
    <w:p w14:paraId="03C9ABD1" w14:textId="77777777" w:rsidR="00B33CCF" w:rsidRPr="00B33CCF" w:rsidRDefault="00B33CCF" w:rsidP="00B33CCF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t>a/a</w:t>
      </w:r>
    </w:p>
    <w:p w14:paraId="6AD1315D" w14:textId="77777777" w:rsidR="00B33CCF" w:rsidRPr="00B33CCF" w:rsidRDefault="00B33CCF" w:rsidP="00B33CCF">
      <w:pPr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t>Do wiadomości:</w:t>
      </w:r>
    </w:p>
    <w:p w14:paraId="765F9EB7" w14:textId="77777777" w:rsidR="00B33CCF" w:rsidRPr="00B33CCF" w:rsidRDefault="00B33CCF" w:rsidP="00B33CCF">
      <w:pPr>
        <w:numPr>
          <w:ilvl w:val="0"/>
          <w:numId w:val="40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t>Podkarpacki Wojewódzki Inspektor Ochrony Środowiska</w:t>
      </w:r>
    </w:p>
    <w:p w14:paraId="4C134C63" w14:textId="622D8F8B" w:rsidR="003E75D0" w:rsidRPr="00B33CCF" w:rsidRDefault="00B33CCF" w:rsidP="007A732B">
      <w:pPr>
        <w:ind w:left="360"/>
        <w:jc w:val="both"/>
        <w:rPr>
          <w:rFonts w:ascii="Arial" w:hAnsi="Arial" w:cs="Arial"/>
          <w:sz w:val="20"/>
          <w:szCs w:val="20"/>
        </w:rPr>
      </w:pPr>
      <w:r w:rsidRPr="00B33CCF">
        <w:rPr>
          <w:rFonts w:ascii="Arial" w:hAnsi="Arial" w:cs="Arial"/>
          <w:sz w:val="20"/>
          <w:szCs w:val="20"/>
        </w:rPr>
        <w:t>ul. Langiewicza 26, 35-101 Rzeszów</w:t>
      </w:r>
    </w:p>
    <w:sectPr w:rsidR="003E75D0" w:rsidRPr="00B33CCF" w:rsidSect="00A7382F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1B2F" w14:textId="77777777" w:rsidR="00C36BEE" w:rsidRDefault="00C36BEE">
      <w:r>
        <w:separator/>
      </w:r>
    </w:p>
  </w:endnote>
  <w:endnote w:type="continuationSeparator" w:id="0">
    <w:p w14:paraId="33A03CE2" w14:textId="77777777" w:rsidR="00C36BEE" w:rsidRDefault="00C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C67" w14:textId="77777777" w:rsidR="004C7D50" w:rsidRPr="00A7382F" w:rsidRDefault="0015523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OS-I.7222.59</w:t>
    </w:r>
    <w:r w:rsidR="0085475C">
      <w:rPr>
        <w:rFonts w:ascii="Arial" w:hAnsi="Arial" w:cs="Arial"/>
        <w:sz w:val="20"/>
        <w:szCs w:val="20"/>
      </w:rPr>
      <w:t>.2</w:t>
    </w:r>
    <w:r w:rsidR="004C7D50">
      <w:rPr>
        <w:rFonts w:ascii="Arial" w:hAnsi="Arial" w:cs="Arial"/>
        <w:sz w:val="20"/>
        <w:szCs w:val="20"/>
      </w:rPr>
      <w:t>.2014.MH</w:t>
    </w:r>
    <w:r w:rsidR="004C7D50">
      <w:rPr>
        <w:rFonts w:ascii="Arial" w:hAnsi="Arial" w:cs="Arial"/>
        <w:sz w:val="20"/>
        <w:szCs w:val="20"/>
      </w:rPr>
      <w:tab/>
    </w:r>
    <w:r w:rsidR="004C7D50">
      <w:rPr>
        <w:rFonts w:ascii="Arial" w:hAnsi="Arial" w:cs="Arial"/>
        <w:sz w:val="20"/>
        <w:szCs w:val="20"/>
      </w:rPr>
      <w:tab/>
    </w:r>
    <w:r w:rsidR="004C7D50" w:rsidRPr="00A7382F">
      <w:rPr>
        <w:rFonts w:ascii="Arial" w:hAnsi="Arial" w:cs="Arial"/>
        <w:sz w:val="20"/>
        <w:szCs w:val="20"/>
      </w:rPr>
      <w:t xml:space="preserve">Str.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3E75D0">
      <w:rPr>
        <w:rStyle w:val="Numerstrony"/>
        <w:rFonts w:ascii="Arial" w:hAnsi="Arial" w:cs="Arial"/>
        <w:noProof/>
        <w:sz w:val="20"/>
        <w:szCs w:val="20"/>
      </w:rPr>
      <w:t>2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  <w:r w:rsidR="004C7D50">
      <w:rPr>
        <w:rStyle w:val="Numerstrony"/>
        <w:rFonts w:ascii="Arial" w:hAnsi="Arial" w:cs="Arial"/>
        <w:sz w:val="20"/>
        <w:szCs w:val="20"/>
      </w:rPr>
      <w:t xml:space="preserve"> </w:t>
    </w:r>
    <w:r w:rsidR="004C7D50"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3E75D0">
      <w:rPr>
        <w:rStyle w:val="Numerstrony"/>
        <w:rFonts w:ascii="Arial" w:hAnsi="Arial" w:cs="Arial"/>
        <w:noProof/>
        <w:sz w:val="20"/>
        <w:szCs w:val="20"/>
      </w:rPr>
      <w:t>5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84B8" w14:textId="77777777" w:rsidR="005E3AB3" w:rsidRPr="00C270F0" w:rsidRDefault="005E3AB3" w:rsidP="005E3AB3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241A1906" wp14:editId="183EB9E6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B55E5" w14:textId="77777777" w:rsidR="005E3AB3" w:rsidRPr="00C270F0" w:rsidRDefault="005E3AB3" w:rsidP="005E3AB3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5C22036A" w14:textId="0BD3661A" w:rsidR="005E3AB3" w:rsidRDefault="005E3AB3" w:rsidP="005E3AB3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7C7D" w14:textId="77777777" w:rsidR="00C36BEE" w:rsidRDefault="00C36BEE">
      <w:r>
        <w:separator/>
      </w:r>
    </w:p>
  </w:footnote>
  <w:footnote w:type="continuationSeparator" w:id="0">
    <w:p w14:paraId="216187BD" w14:textId="77777777" w:rsidR="00C36BEE" w:rsidRDefault="00C3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173127"/>
    <w:multiLevelType w:val="hybridMultilevel"/>
    <w:tmpl w:val="AF967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CE1EF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1A36C7"/>
    <w:multiLevelType w:val="hybridMultilevel"/>
    <w:tmpl w:val="500A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7C747C5"/>
    <w:multiLevelType w:val="hybridMultilevel"/>
    <w:tmpl w:val="E7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45B39"/>
    <w:multiLevelType w:val="hybridMultilevel"/>
    <w:tmpl w:val="AC663CE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32116F19"/>
    <w:multiLevelType w:val="hybridMultilevel"/>
    <w:tmpl w:val="F3443A8C"/>
    <w:lvl w:ilvl="0" w:tplc="835E39D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0F378C3"/>
    <w:multiLevelType w:val="hybridMultilevel"/>
    <w:tmpl w:val="0B6A5B72"/>
    <w:lvl w:ilvl="0" w:tplc="835E3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071DA0"/>
    <w:multiLevelType w:val="hybridMultilevel"/>
    <w:tmpl w:val="873EE10E"/>
    <w:lvl w:ilvl="0" w:tplc="FFFFFFFF">
      <w:start w:val="1"/>
      <w:numFmt w:val="bullet"/>
      <w:lvlText w:val="-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D67ED"/>
    <w:multiLevelType w:val="hybridMultilevel"/>
    <w:tmpl w:val="23ACC632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531B6"/>
    <w:multiLevelType w:val="hybridMultilevel"/>
    <w:tmpl w:val="795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39" w15:restartNumberingAfterBreak="0">
    <w:nsid w:val="68A002EC"/>
    <w:multiLevelType w:val="hybridMultilevel"/>
    <w:tmpl w:val="1DCA1D2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A1D2E14"/>
    <w:multiLevelType w:val="hybridMultilevel"/>
    <w:tmpl w:val="80687C3C"/>
    <w:lvl w:ilvl="0" w:tplc="835E39D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149937">
    <w:abstractNumId w:val="17"/>
  </w:num>
  <w:num w:numId="2" w16cid:durableId="1022362509">
    <w:abstractNumId w:val="14"/>
  </w:num>
  <w:num w:numId="3" w16cid:durableId="1938828823">
    <w:abstractNumId w:val="33"/>
  </w:num>
  <w:num w:numId="4" w16cid:durableId="1551305163">
    <w:abstractNumId w:val="36"/>
  </w:num>
  <w:num w:numId="5" w16cid:durableId="1628968326">
    <w:abstractNumId w:val="12"/>
  </w:num>
  <w:num w:numId="6" w16cid:durableId="1890333816">
    <w:abstractNumId w:val="29"/>
  </w:num>
  <w:num w:numId="7" w16cid:durableId="764349696">
    <w:abstractNumId w:val="11"/>
  </w:num>
  <w:num w:numId="8" w16cid:durableId="1767456161">
    <w:abstractNumId w:val="4"/>
  </w:num>
  <w:num w:numId="9" w16cid:durableId="163906027">
    <w:abstractNumId w:val="30"/>
  </w:num>
  <w:num w:numId="10" w16cid:durableId="1360737755">
    <w:abstractNumId w:val="2"/>
  </w:num>
  <w:num w:numId="11" w16cid:durableId="1135678721">
    <w:abstractNumId w:val="1"/>
  </w:num>
  <w:num w:numId="12" w16cid:durableId="1906716360">
    <w:abstractNumId w:val="7"/>
  </w:num>
  <w:num w:numId="13" w16cid:durableId="1479345417">
    <w:abstractNumId w:val="5"/>
  </w:num>
  <w:num w:numId="14" w16cid:durableId="1615331917">
    <w:abstractNumId w:val="3"/>
  </w:num>
  <w:num w:numId="15" w16cid:durableId="1783723692">
    <w:abstractNumId w:val="6"/>
  </w:num>
  <w:num w:numId="16" w16cid:durableId="1916669046">
    <w:abstractNumId w:val="9"/>
  </w:num>
  <w:num w:numId="17" w16cid:durableId="702634044">
    <w:abstractNumId w:val="0"/>
  </w:num>
  <w:num w:numId="18" w16cid:durableId="9221864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7928203">
    <w:abstractNumId w:val="31"/>
    <w:lvlOverride w:ilvl="0">
      <w:startOverride w:val="1"/>
    </w:lvlOverride>
  </w:num>
  <w:num w:numId="20" w16cid:durableId="497817521">
    <w:abstractNumId w:val="23"/>
    <w:lvlOverride w:ilvl="0">
      <w:startOverride w:val="1"/>
    </w:lvlOverride>
  </w:num>
  <w:num w:numId="21" w16cid:durableId="578251904">
    <w:abstractNumId w:val="38"/>
    <w:lvlOverride w:ilvl="0">
      <w:startOverride w:val="1"/>
    </w:lvlOverride>
  </w:num>
  <w:num w:numId="22" w16cid:durableId="1162625177">
    <w:abstractNumId w:val="34"/>
    <w:lvlOverride w:ilvl="0">
      <w:startOverride w:val="1"/>
    </w:lvlOverride>
  </w:num>
  <w:num w:numId="23" w16cid:durableId="1713111615">
    <w:abstractNumId w:val="21"/>
  </w:num>
  <w:num w:numId="24" w16cid:durableId="1251507270">
    <w:abstractNumId w:val="15"/>
  </w:num>
  <w:num w:numId="25" w16cid:durableId="1308164335">
    <w:abstractNumId w:val="18"/>
  </w:num>
  <w:num w:numId="26" w16cid:durableId="23991209">
    <w:abstractNumId w:val="41"/>
  </w:num>
  <w:num w:numId="27" w16cid:durableId="2091005449">
    <w:abstractNumId w:val="10"/>
  </w:num>
  <w:num w:numId="28" w16cid:durableId="970283483">
    <w:abstractNumId w:val="32"/>
  </w:num>
  <w:num w:numId="29" w16cid:durableId="1938100772">
    <w:abstractNumId w:val="8"/>
  </w:num>
  <w:num w:numId="30" w16cid:durableId="724331668">
    <w:abstractNumId w:val="25"/>
  </w:num>
  <w:num w:numId="31" w16cid:durableId="868643798">
    <w:abstractNumId w:val="39"/>
  </w:num>
  <w:num w:numId="32" w16cid:durableId="741368711">
    <w:abstractNumId w:val="24"/>
  </w:num>
  <w:num w:numId="33" w16cid:durableId="1986426976">
    <w:abstractNumId w:val="20"/>
  </w:num>
  <w:num w:numId="34" w16cid:durableId="1089696352">
    <w:abstractNumId w:val="37"/>
  </w:num>
  <w:num w:numId="35" w16cid:durableId="7055273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209904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7972360">
    <w:abstractNumId w:val="16"/>
  </w:num>
  <w:num w:numId="38" w16cid:durableId="9702055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4304938">
    <w:abstractNumId w:val="35"/>
  </w:num>
  <w:num w:numId="40" w16cid:durableId="1659839404">
    <w:abstractNumId w:val="22"/>
  </w:num>
  <w:num w:numId="41" w16cid:durableId="1630475292">
    <w:abstractNumId w:val="26"/>
  </w:num>
  <w:num w:numId="42" w16cid:durableId="136671396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3222"/>
    <w:rsid w:val="00006FD8"/>
    <w:rsid w:val="00007BF7"/>
    <w:rsid w:val="000110D7"/>
    <w:rsid w:val="0001186C"/>
    <w:rsid w:val="00020185"/>
    <w:rsid w:val="00021E92"/>
    <w:rsid w:val="00025CFB"/>
    <w:rsid w:val="000266A5"/>
    <w:rsid w:val="00027BB0"/>
    <w:rsid w:val="00041553"/>
    <w:rsid w:val="000444B5"/>
    <w:rsid w:val="000468B8"/>
    <w:rsid w:val="00051A4E"/>
    <w:rsid w:val="0005498F"/>
    <w:rsid w:val="00054F09"/>
    <w:rsid w:val="000565B0"/>
    <w:rsid w:val="0005741E"/>
    <w:rsid w:val="00061F32"/>
    <w:rsid w:val="000627E8"/>
    <w:rsid w:val="00066754"/>
    <w:rsid w:val="00067FDF"/>
    <w:rsid w:val="000756BB"/>
    <w:rsid w:val="00082D91"/>
    <w:rsid w:val="000848F3"/>
    <w:rsid w:val="000849D3"/>
    <w:rsid w:val="00091036"/>
    <w:rsid w:val="00091A9A"/>
    <w:rsid w:val="000B1E12"/>
    <w:rsid w:val="000B794F"/>
    <w:rsid w:val="000C05DD"/>
    <w:rsid w:val="000D0414"/>
    <w:rsid w:val="000D589D"/>
    <w:rsid w:val="000E1BFC"/>
    <w:rsid w:val="000E339B"/>
    <w:rsid w:val="000F1138"/>
    <w:rsid w:val="000F4175"/>
    <w:rsid w:val="000F4352"/>
    <w:rsid w:val="00100364"/>
    <w:rsid w:val="00101A74"/>
    <w:rsid w:val="00114AA1"/>
    <w:rsid w:val="00121524"/>
    <w:rsid w:val="001271C8"/>
    <w:rsid w:val="001300FA"/>
    <w:rsid w:val="0013300E"/>
    <w:rsid w:val="001330B3"/>
    <w:rsid w:val="00151354"/>
    <w:rsid w:val="00155230"/>
    <w:rsid w:val="00161D98"/>
    <w:rsid w:val="00162E54"/>
    <w:rsid w:val="00165627"/>
    <w:rsid w:val="001760BB"/>
    <w:rsid w:val="00176426"/>
    <w:rsid w:val="00177EB9"/>
    <w:rsid w:val="00186107"/>
    <w:rsid w:val="0019491F"/>
    <w:rsid w:val="00194C4F"/>
    <w:rsid w:val="00196085"/>
    <w:rsid w:val="001A0448"/>
    <w:rsid w:val="001A50A6"/>
    <w:rsid w:val="001B0047"/>
    <w:rsid w:val="001B2950"/>
    <w:rsid w:val="001C1539"/>
    <w:rsid w:val="001C4275"/>
    <w:rsid w:val="001D2C26"/>
    <w:rsid w:val="001D2EEA"/>
    <w:rsid w:val="001D3205"/>
    <w:rsid w:val="001D32A2"/>
    <w:rsid w:val="001E10EE"/>
    <w:rsid w:val="001E38DD"/>
    <w:rsid w:val="001E6925"/>
    <w:rsid w:val="001E7DEF"/>
    <w:rsid w:val="001F4322"/>
    <w:rsid w:val="001F6F20"/>
    <w:rsid w:val="002012C4"/>
    <w:rsid w:val="002056EA"/>
    <w:rsid w:val="00215637"/>
    <w:rsid w:val="0021571C"/>
    <w:rsid w:val="00216791"/>
    <w:rsid w:val="00223397"/>
    <w:rsid w:val="00230E7F"/>
    <w:rsid w:val="0023356E"/>
    <w:rsid w:val="00233C1B"/>
    <w:rsid w:val="0023419C"/>
    <w:rsid w:val="00236100"/>
    <w:rsid w:val="00245A40"/>
    <w:rsid w:val="00254101"/>
    <w:rsid w:val="0025410D"/>
    <w:rsid w:val="00254D5C"/>
    <w:rsid w:val="00256275"/>
    <w:rsid w:val="00260027"/>
    <w:rsid w:val="00260DAD"/>
    <w:rsid w:val="00264E4E"/>
    <w:rsid w:val="00271BBA"/>
    <w:rsid w:val="0027547D"/>
    <w:rsid w:val="0028319F"/>
    <w:rsid w:val="00283BB7"/>
    <w:rsid w:val="00285961"/>
    <w:rsid w:val="00287E59"/>
    <w:rsid w:val="00291D48"/>
    <w:rsid w:val="00294BFF"/>
    <w:rsid w:val="0029690D"/>
    <w:rsid w:val="002976A3"/>
    <w:rsid w:val="002A10C0"/>
    <w:rsid w:val="002A10CF"/>
    <w:rsid w:val="002A7082"/>
    <w:rsid w:val="002B07A5"/>
    <w:rsid w:val="002B3D99"/>
    <w:rsid w:val="002B4049"/>
    <w:rsid w:val="002C0976"/>
    <w:rsid w:val="002C3A1A"/>
    <w:rsid w:val="002C713B"/>
    <w:rsid w:val="002D1C15"/>
    <w:rsid w:val="002D46F3"/>
    <w:rsid w:val="002E3969"/>
    <w:rsid w:val="002E4193"/>
    <w:rsid w:val="002F23B9"/>
    <w:rsid w:val="002F7EEC"/>
    <w:rsid w:val="0031164E"/>
    <w:rsid w:val="0031605C"/>
    <w:rsid w:val="00322A00"/>
    <w:rsid w:val="00326063"/>
    <w:rsid w:val="00327610"/>
    <w:rsid w:val="00327CF3"/>
    <w:rsid w:val="00330B5C"/>
    <w:rsid w:val="00331D8A"/>
    <w:rsid w:val="0033568E"/>
    <w:rsid w:val="003358F2"/>
    <w:rsid w:val="00336546"/>
    <w:rsid w:val="003549FC"/>
    <w:rsid w:val="00363A5D"/>
    <w:rsid w:val="0036783A"/>
    <w:rsid w:val="00373F9C"/>
    <w:rsid w:val="00377201"/>
    <w:rsid w:val="003851D1"/>
    <w:rsid w:val="00386C57"/>
    <w:rsid w:val="003A19C4"/>
    <w:rsid w:val="003B10B0"/>
    <w:rsid w:val="003B205C"/>
    <w:rsid w:val="003B2C33"/>
    <w:rsid w:val="003B32D2"/>
    <w:rsid w:val="003B77D3"/>
    <w:rsid w:val="003C121D"/>
    <w:rsid w:val="003C7C2C"/>
    <w:rsid w:val="003E3556"/>
    <w:rsid w:val="003E499E"/>
    <w:rsid w:val="003E5B22"/>
    <w:rsid w:val="003E6F2F"/>
    <w:rsid w:val="003E75D0"/>
    <w:rsid w:val="003F0883"/>
    <w:rsid w:val="003F367C"/>
    <w:rsid w:val="003F4BE0"/>
    <w:rsid w:val="00400014"/>
    <w:rsid w:val="00401268"/>
    <w:rsid w:val="0040232F"/>
    <w:rsid w:val="0040781F"/>
    <w:rsid w:val="00410CAC"/>
    <w:rsid w:val="00414697"/>
    <w:rsid w:val="00426B58"/>
    <w:rsid w:val="00431DD9"/>
    <w:rsid w:val="00437879"/>
    <w:rsid w:val="00444136"/>
    <w:rsid w:val="00447F98"/>
    <w:rsid w:val="00452314"/>
    <w:rsid w:val="00455ED6"/>
    <w:rsid w:val="004569FC"/>
    <w:rsid w:val="004658F7"/>
    <w:rsid w:val="0046743E"/>
    <w:rsid w:val="0047166B"/>
    <w:rsid w:val="00484168"/>
    <w:rsid w:val="004946F4"/>
    <w:rsid w:val="004A184E"/>
    <w:rsid w:val="004A374C"/>
    <w:rsid w:val="004A5E12"/>
    <w:rsid w:val="004C0896"/>
    <w:rsid w:val="004C2896"/>
    <w:rsid w:val="004C2CFC"/>
    <w:rsid w:val="004C6A44"/>
    <w:rsid w:val="004C7D50"/>
    <w:rsid w:val="004E7E56"/>
    <w:rsid w:val="004F3008"/>
    <w:rsid w:val="004F5BA4"/>
    <w:rsid w:val="004F6A86"/>
    <w:rsid w:val="004F752C"/>
    <w:rsid w:val="005073A3"/>
    <w:rsid w:val="00513278"/>
    <w:rsid w:val="00521CB8"/>
    <w:rsid w:val="00522751"/>
    <w:rsid w:val="00524214"/>
    <w:rsid w:val="00531151"/>
    <w:rsid w:val="00537D2B"/>
    <w:rsid w:val="005430D0"/>
    <w:rsid w:val="00546895"/>
    <w:rsid w:val="00554B7E"/>
    <w:rsid w:val="00556D30"/>
    <w:rsid w:val="00560AB3"/>
    <w:rsid w:val="0056223B"/>
    <w:rsid w:val="00562F23"/>
    <w:rsid w:val="00564C6A"/>
    <w:rsid w:val="005720A5"/>
    <w:rsid w:val="00572387"/>
    <w:rsid w:val="005823F7"/>
    <w:rsid w:val="00585A27"/>
    <w:rsid w:val="005925A5"/>
    <w:rsid w:val="00595A96"/>
    <w:rsid w:val="005A0879"/>
    <w:rsid w:val="005A13E7"/>
    <w:rsid w:val="005A405A"/>
    <w:rsid w:val="005B249B"/>
    <w:rsid w:val="005B2B2E"/>
    <w:rsid w:val="005B4BC9"/>
    <w:rsid w:val="005B6E1B"/>
    <w:rsid w:val="005C02A6"/>
    <w:rsid w:val="005D2A2D"/>
    <w:rsid w:val="005E0BAF"/>
    <w:rsid w:val="005E3AB3"/>
    <w:rsid w:val="005E3C52"/>
    <w:rsid w:val="005E5928"/>
    <w:rsid w:val="005F5ACF"/>
    <w:rsid w:val="006002D7"/>
    <w:rsid w:val="00600FA7"/>
    <w:rsid w:val="00606BC5"/>
    <w:rsid w:val="00612AE3"/>
    <w:rsid w:val="00621A10"/>
    <w:rsid w:val="00622D27"/>
    <w:rsid w:val="006243A1"/>
    <w:rsid w:val="00627748"/>
    <w:rsid w:val="00627F38"/>
    <w:rsid w:val="0063602A"/>
    <w:rsid w:val="006371D6"/>
    <w:rsid w:val="006415B9"/>
    <w:rsid w:val="00641D49"/>
    <w:rsid w:val="006420BD"/>
    <w:rsid w:val="00642DED"/>
    <w:rsid w:val="006457F0"/>
    <w:rsid w:val="00646C7C"/>
    <w:rsid w:val="00653B3D"/>
    <w:rsid w:val="00654D46"/>
    <w:rsid w:val="00663596"/>
    <w:rsid w:val="00664731"/>
    <w:rsid w:val="00674740"/>
    <w:rsid w:val="00695C8D"/>
    <w:rsid w:val="00697174"/>
    <w:rsid w:val="006A163E"/>
    <w:rsid w:val="006C1DB7"/>
    <w:rsid w:val="006C331A"/>
    <w:rsid w:val="006D478A"/>
    <w:rsid w:val="006E5A6F"/>
    <w:rsid w:val="006E62D2"/>
    <w:rsid w:val="006E7C0B"/>
    <w:rsid w:val="006F2662"/>
    <w:rsid w:val="006F26CF"/>
    <w:rsid w:val="006F394A"/>
    <w:rsid w:val="006F3F35"/>
    <w:rsid w:val="007104FC"/>
    <w:rsid w:val="00711740"/>
    <w:rsid w:val="007130CC"/>
    <w:rsid w:val="007166E2"/>
    <w:rsid w:val="007279F4"/>
    <w:rsid w:val="00730BA1"/>
    <w:rsid w:val="00732D86"/>
    <w:rsid w:val="00741F0C"/>
    <w:rsid w:val="00744E8A"/>
    <w:rsid w:val="00745564"/>
    <w:rsid w:val="00746D72"/>
    <w:rsid w:val="007542B2"/>
    <w:rsid w:val="00766967"/>
    <w:rsid w:val="00773446"/>
    <w:rsid w:val="0077491F"/>
    <w:rsid w:val="00790B4C"/>
    <w:rsid w:val="00790B7C"/>
    <w:rsid w:val="007918DF"/>
    <w:rsid w:val="007A131E"/>
    <w:rsid w:val="007A18F0"/>
    <w:rsid w:val="007A732B"/>
    <w:rsid w:val="007A795C"/>
    <w:rsid w:val="007B0CE8"/>
    <w:rsid w:val="007E479E"/>
    <w:rsid w:val="007E52CE"/>
    <w:rsid w:val="007F05C6"/>
    <w:rsid w:val="007F2C70"/>
    <w:rsid w:val="007F31F1"/>
    <w:rsid w:val="007F6592"/>
    <w:rsid w:val="0080089D"/>
    <w:rsid w:val="0080465C"/>
    <w:rsid w:val="008100B5"/>
    <w:rsid w:val="00811EAC"/>
    <w:rsid w:val="008136E7"/>
    <w:rsid w:val="00813CFD"/>
    <w:rsid w:val="00816F1D"/>
    <w:rsid w:val="00817753"/>
    <w:rsid w:val="00823790"/>
    <w:rsid w:val="00825EEE"/>
    <w:rsid w:val="00825FCD"/>
    <w:rsid w:val="008308E3"/>
    <w:rsid w:val="00843AA7"/>
    <w:rsid w:val="00854359"/>
    <w:rsid w:val="0085475C"/>
    <w:rsid w:val="0086394E"/>
    <w:rsid w:val="008724FD"/>
    <w:rsid w:val="00875B7C"/>
    <w:rsid w:val="00876957"/>
    <w:rsid w:val="00884286"/>
    <w:rsid w:val="008955B3"/>
    <w:rsid w:val="00896B69"/>
    <w:rsid w:val="0089785B"/>
    <w:rsid w:val="008A2E37"/>
    <w:rsid w:val="008A352A"/>
    <w:rsid w:val="008B0C33"/>
    <w:rsid w:val="008B31F8"/>
    <w:rsid w:val="008C069C"/>
    <w:rsid w:val="008C2526"/>
    <w:rsid w:val="008C3E65"/>
    <w:rsid w:val="008D1649"/>
    <w:rsid w:val="008D1C9D"/>
    <w:rsid w:val="008D1E6A"/>
    <w:rsid w:val="008D3309"/>
    <w:rsid w:val="008E0878"/>
    <w:rsid w:val="008E584C"/>
    <w:rsid w:val="008E6282"/>
    <w:rsid w:val="008F17A6"/>
    <w:rsid w:val="008F2C0B"/>
    <w:rsid w:val="008F4D86"/>
    <w:rsid w:val="00906D17"/>
    <w:rsid w:val="009145C6"/>
    <w:rsid w:val="00921A06"/>
    <w:rsid w:val="00923C09"/>
    <w:rsid w:val="00927D3C"/>
    <w:rsid w:val="00933BD7"/>
    <w:rsid w:val="0094041A"/>
    <w:rsid w:val="009445B8"/>
    <w:rsid w:val="00944758"/>
    <w:rsid w:val="00946E40"/>
    <w:rsid w:val="009471F3"/>
    <w:rsid w:val="00956817"/>
    <w:rsid w:val="009569AC"/>
    <w:rsid w:val="00957E0A"/>
    <w:rsid w:val="00960CC0"/>
    <w:rsid w:val="00961999"/>
    <w:rsid w:val="0096485E"/>
    <w:rsid w:val="00967C80"/>
    <w:rsid w:val="00970F9D"/>
    <w:rsid w:val="009730E5"/>
    <w:rsid w:val="00973FC8"/>
    <w:rsid w:val="00974ED0"/>
    <w:rsid w:val="00981001"/>
    <w:rsid w:val="00987498"/>
    <w:rsid w:val="00993A69"/>
    <w:rsid w:val="00994DC7"/>
    <w:rsid w:val="00997E64"/>
    <w:rsid w:val="009A463A"/>
    <w:rsid w:val="009B4A10"/>
    <w:rsid w:val="009B747F"/>
    <w:rsid w:val="009D5D4F"/>
    <w:rsid w:val="009D5FEF"/>
    <w:rsid w:val="009E1763"/>
    <w:rsid w:val="009E4204"/>
    <w:rsid w:val="009F00CD"/>
    <w:rsid w:val="00A0332B"/>
    <w:rsid w:val="00A04953"/>
    <w:rsid w:val="00A07753"/>
    <w:rsid w:val="00A07D88"/>
    <w:rsid w:val="00A104D9"/>
    <w:rsid w:val="00A10BCC"/>
    <w:rsid w:val="00A134D4"/>
    <w:rsid w:val="00A20472"/>
    <w:rsid w:val="00A26846"/>
    <w:rsid w:val="00A40057"/>
    <w:rsid w:val="00A41C47"/>
    <w:rsid w:val="00A43F3F"/>
    <w:rsid w:val="00A46158"/>
    <w:rsid w:val="00A547B1"/>
    <w:rsid w:val="00A55D93"/>
    <w:rsid w:val="00A57734"/>
    <w:rsid w:val="00A65FBD"/>
    <w:rsid w:val="00A73749"/>
    <w:rsid w:val="00A73760"/>
    <w:rsid w:val="00A7382F"/>
    <w:rsid w:val="00A741AF"/>
    <w:rsid w:val="00A75B05"/>
    <w:rsid w:val="00A76663"/>
    <w:rsid w:val="00A77579"/>
    <w:rsid w:val="00A84814"/>
    <w:rsid w:val="00A867D4"/>
    <w:rsid w:val="00A91365"/>
    <w:rsid w:val="00A94BD1"/>
    <w:rsid w:val="00A94D51"/>
    <w:rsid w:val="00AA390E"/>
    <w:rsid w:val="00AB48F7"/>
    <w:rsid w:val="00AC4AE7"/>
    <w:rsid w:val="00AD0F2E"/>
    <w:rsid w:val="00AD6043"/>
    <w:rsid w:val="00AD7C34"/>
    <w:rsid w:val="00AE30A6"/>
    <w:rsid w:val="00AF09A3"/>
    <w:rsid w:val="00AF4E63"/>
    <w:rsid w:val="00AF5A12"/>
    <w:rsid w:val="00B0168B"/>
    <w:rsid w:val="00B02F5E"/>
    <w:rsid w:val="00B15B6F"/>
    <w:rsid w:val="00B16BB9"/>
    <w:rsid w:val="00B214DE"/>
    <w:rsid w:val="00B2610D"/>
    <w:rsid w:val="00B316ED"/>
    <w:rsid w:val="00B33CCF"/>
    <w:rsid w:val="00B44385"/>
    <w:rsid w:val="00B4751D"/>
    <w:rsid w:val="00B5253A"/>
    <w:rsid w:val="00B53BB2"/>
    <w:rsid w:val="00B717C5"/>
    <w:rsid w:val="00B8353B"/>
    <w:rsid w:val="00B867CE"/>
    <w:rsid w:val="00B90A6C"/>
    <w:rsid w:val="00BA0AC4"/>
    <w:rsid w:val="00BA34FD"/>
    <w:rsid w:val="00BB22A1"/>
    <w:rsid w:val="00BD1496"/>
    <w:rsid w:val="00BD5B81"/>
    <w:rsid w:val="00BE0028"/>
    <w:rsid w:val="00BE0AB9"/>
    <w:rsid w:val="00BE488F"/>
    <w:rsid w:val="00BF1449"/>
    <w:rsid w:val="00BF3077"/>
    <w:rsid w:val="00C003E1"/>
    <w:rsid w:val="00C0054E"/>
    <w:rsid w:val="00C00C44"/>
    <w:rsid w:val="00C01258"/>
    <w:rsid w:val="00C11076"/>
    <w:rsid w:val="00C14DFB"/>
    <w:rsid w:val="00C175DB"/>
    <w:rsid w:val="00C23E32"/>
    <w:rsid w:val="00C24A48"/>
    <w:rsid w:val="00C36BEE"/>
    <w:rsid w:val="00C37A0E"/>
    <w:rsid w:val="00C404B2"/>
    <w:rsid w:val="00C4442C"/>
    <w:rsid w:val="00C51129"/>
    <w:rsid w:val="00C80C22"/>
    <w:rsid w:val="00C834D2"/>
    <w:rsid w:val="00C84CDD"/>
    <w:rsid w:val="00C857B3"/>
    <w:rsid w:val="00C91B51"/>
    <w:rsid w:val="00CA077A"/>
    <w:rsid w:val="00CA7ABC"/>
    <w:rsid w:val="00CB2C2A"/>
    <w:rsid w:val="00CB6889"/>
    <w:rsid w:val="00CC2325"/>
    <w:rsid w:val="00CC7F2B"/>
    <w:rsid w:val="00CD0D30"/>
    <w:rsid w:val="00CD43FB"/>
    <w:rsid w:val="00CD67B8"/>
    <w:rsid w:val="00CD7336"/>
    <w:rsid w:val="00CE221C"/>
    <w:rsid w:val="00CF3899"/>
    <w:rsid w:val="00CF59C7"/>
    <w:rsid w:val="00CF68FA"/>
    <w:rsid w:val="00D007AC"/>
    <w:rsid w:val="00D04166"/>
    <w:rsid w:val="00D06C45"/>
    <w:rsid w:val="00D1000C"/>
    <w:rsid w:val="00D11209"/>
    <w:rsid w:val="00D114D7"/>
    <w:rsid w:val="00D122CD"/>
    <w:rsid w:val="00D1269F"/>
    <w:rsid w:val="00D13393"/>
    <w:rsid w:val="00D21DDF"/>
    <w:rsid w:val="00D22397"/>
    <w:rsid w:val="00D227D4"/>
    <w:rsid w:val="00D3009B"/>
    <w:rsid w:val="00D32DD9"/>
    <w:rsid w:val="00D343C0"/>
    <w:rsid w:val="00D408E2"/>
    <w:rsid w:val="00D42E1E"/>
    <w:rsid w:val="00D446B7"/>
    <w:rsid w:val="00D540BC"/>
    <w:rsid w:val="00D545B0"/>
    <w:rsid w:val="00D650E9"/>
    <w:rsid w:val="00D65A6C"/>
    <w:rsid w:val="00D7057E"/>
    <w:rsid w:val="00D74694"/>
    <w:rsid w:val="00D77A9F"/>
    <w:rsid w:val="00D947DB"/>
    <w:rsid w:val="00D94EC4"/>
    <w:rsid w:val="00DA1038"/>
    <w:rsid w:val="00DA3DD8"/>
    <w:rsid w:val="00DB28F8"/>
    <w:rsid w:val="00DB4158"/>
    <w:rsid w:val="00DB68C8"/>
    <w:rsid w:val="00DB7B04"/>
    <w:rsid w:val="00DC0272"/>
    <w:rsid w:val="00DC1309"/>
    <w:rsid w:val="00DC3983"/>
    <w:rsid w:val="00DC43E0"/>
    <w:rsid w:val="00DD100A"/>
    <w:rsid w:val="00DD3E01"/>
    <w:rsid w:val="00DE4FA6"/>
    <w:rsid w:val="00DF0CC0"/>
    <w:rsid w:val="00DF1C34"/>
    <w:rsid w:val="00E015AF"/>
    <w:rsid w:val="00E13EE2"/>
    <w:rsid w:val="00E150A4"/>
    <w:rsid w:val="00E17B57"/>
    <w:rsid w:val="00E22F6C"/>
    <w:rsid w:val="00E23E0D"/>
    <w:rsid w:val="00E26810"/>
    <w:rsid w:val="00E36241"/>
    <w:rsid w:val="00E37D52"/>
    <w:rsid w:val="00E42648"/>
    <w:rsid w:val="00E432C1"/>
    <w:rsid w:val="00E46628"/>
    <w:rsid w:val="00E63060"/>
    <w:rsid w:val="00E7181D"/>
    <w:rsid w:val="00E71BA7"/>
    <w:rsid w:val="00E77323"/>
    <w:rsid w:val="00E83AC4"/>
    <w:rsid w:val="00E85409"/>
    <w:rsid w:val="00E90839"/>
    <w:rsid w:val="00E95E72"/>
    <w:rsid w:val="00EA02D5"/>
    <w:rsid w:val="00EA3B9B"/>
    <w:rsid w:val="00EA4A67"/>
    <w:rsid w:val="00EA4D92"/>
    <w:rsid w:val="00EA6E47"/>
    <w:rsid w:val="00EC300F"/>
    <w:rsid w:val="00EC7B5A"/>
    <w:rsid w:val="00ED1970"/>
    <w:rsid w:val="00ED1D76"/>
    <w:rsid w:val="00ED5F4E"/>
    <w:rsid w:val="00EE188E"/>
    <w:rsid w:val="00EE30D3"/>
    <w:rsid w:val="00EE31AD"/>
    <w:rsid w:val="00EF5B52"/>
    <w:rsid w:val="00F1305F"/>
    <w:rsid w:val="00F153FC"/>
    <w:rsid w:val="00F2004F"/>
    <w:rsid w:val="00F260ED"/>
    <w:rsid w:val="00F31CAD"/>
    <w:rsid w:val="00F32549"/>
    <w:rsid w:val="00F32795"/>
    <w:rsid w:val="00F43828"/>
    <w:rsid w:val="00F443C5"/>
    <w:rsid w:val="00F53CDE"/>
    <w:rsid w:val="00F55A2D"/>
    <w:rsid w:val="00F61205"/>
    <w:rsid w:val="00F6615A"/>
    <w:rsid w:val="00F71F06"/>
    <w:rsid w:val="00F74472"/>
    <w:rsid w:val="00F76AEE"/>
    <w:rsid w:val="00F85EF8"/>
    <w:rsid w:val="00F97D4C"/>
    <w:rsid w:val="00FA3576"/>
    <w:rsid w:val="00FB04A3"/>
    <w:rsid w:val="00FB2B6F"/>
    <w:rsid w:val="00FB4803"/>
    <w:rsid w:val="00FC21F3"/>
    <w:rsid w:val="00FD3910"/>
    <w:rsid w:val="00FD51CC"/>
    <w:rsid w:val="00FD68DB"/>
    <w:rsid w:val="00FD712D"/>
    <w:rsid w:val="00FE0EE4"/>
    <w:rsid w:val="00FE16F3"/>
    <w:rsid w:val="00FF0E1B"/>
    <w:rsid w:val="00FF34C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41685"/>
  <w15:chartTrackingRefBased/>
  <w15:docId w15:val="{C1257C7C-01D4-4D8B-9BE2-CDE3785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0CD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B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Znak1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paragraph" w:styleId="Akapitzlist">
    <w:name w:val="List Paragraph"/>
    <w:basedOn w:val="Normalny"/>
    <w:uiPriority w:val="34"/>
    <w:qFormat/>
    <w:rsid w:val="00906D17"/>
    <w:pPr>
      <w:ind w:left="720"/>
      <w:contextualSpacing/>
    </w:pPr>
    <w:rPr>
      <w:rFonts w:eastAsia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906D1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6D17"/>
    <w:rPr>
      <w:i/>
      <w:iCs/>
    </w:rPr>
  </w:style>
  <w:style w:type="character" w:customStyle="1" w:styleId="eltit1">
    <w:name w:val="eltit1"/>
    <w:rsid w:val="00546895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F00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00CD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B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ECD3-52A6-4507-8DD3-285C873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JAFAR_druga zmiana pozwolenia_2014_dostępne cyfrowo</dc:title>
  <dc:subject/>
  <dc:creator>m.herdzik</dc:creator>
  <cp:keywords/>
  <dc:description/>
  <cp:lastModifiedBy>Dudzic Agnieszka</cp:lastModifiedBy>
  <cp:revision>8</cp:revision>
  <cp:lastPrinted>2014-10-06T09:08:00Z</cp:lastPrinted>
  <dcterms:created xsi:type="dcterms:W3CDTF">2023-03-31T11:14:00Z</dcterms:created>
  <dcterms:modified xsi:type="dcterms:W3CDTF">2023-03-31T12:33:00Z</dcterms:modified>
</cp:coreProperties>
</file>